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5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7C70BC" w:rsidTr="007C70BC">
        <w:trPr>
          <w:trHeight w:val="580"/>
        </w:trPr>
        <w:tc>
          <w:tcPr>
            <w:tcW w:w="2448" w:type="dxa"/>
            <w:tcBorders>
              <w:bottom w:val="nil"/>
            </w:tcBorders>
          </w:tcPr>
          <w:p w:rsidR="007C70BC" w:rsidRDefault="007C70BC" w:rsidP="007C70BC">
            <w:pPr>
              <w:pStyle w:val="TableParagraph"/>
              <w:spacing w:before="6"/>
              <w:rPr>
                <w:rFonts w:ascii="Times New Roman"/>
                <w:sz w:val="27"/>
              </w:rPr>
            </w:pPr>
          </w:p>
          <w:p w:rsidR="007C70BC" w:rsidRDefault="007C70BC" w:rsidP="007C70BC">
            <w:pPr>
              <w:pStyle w:val="TableParagraph"/>
              <w:ind w:left="107"/>
            </w:pPr>
            <w:r>
              <w:rPr>
                <w:u w:val="single"/>
              </w:rPr>
              <w:t>Issued:</w:t>
            </w:r>
          </w:p>
        </w:tc>
        <w:tc>
          <w:tcPr>
            <w:tcW w:w="5239" w:type="dxa"/>
            <w:tcBorders>
              <w:bottom w:val="nil"/>
            </w:tcBorders>
          </w:tcPr>
          <w:p w:rsidR="007C70BC" w:rsidRDefault="007C70BC" w:rsidP="007C70BC">
            <w:pPr>
              <w:pStyle w:val="TableParagraph"/>
              <w:spacing w:before="3"/>
              <w:rPr>
                <w:rFonts w:ascii="Times New Roman"/>
                <w:sz w:val="27"/>
              </w:rPr>
            </w:pPr>
          </w:p>
          <w:p w:rsidR="007C70BC" w:rsidRDefault="007C70BC" w:rsidP="007C70BC">
            <w:pPr>
              <w:pStyle w:val="TableParagraph"/>
              <w:ind w:left="552" w:right="542"/>
              <w:jc w:val="center"/>
              <w:rPr>
                <w:b/>
              </w:rPr>
            </w:pPr>
            <w:r>
              <w:rPr>
                <w:b/>
              </w:rPr>
              <w:t>ENGINEERING DIVISION</w:t>
            </w:r>
            <w:r>
              <w:rPr>
                <w:b/>
              </w:rPr>
              <w:br/>
              <w:t>(BỘ PHẬN KỸ THUẬT)</w:t>
            </w:r>
          </w:p>
        </w:tc>
        <w:tc>
          <w:tcPr>
            <w:tcW w:w="2141" w:type="dxa"/>
            <w:tcBorders>
              <w:bottom w:val="nil"/>
            </w:tcBorders>
          </w:tcPr>
          <w:p w:rsidR="007C70BC" w:rsidRDefault="007C70BC" w:rsidP="007C70BC">
            <w:pPr>
              <w:pStyle w:val="TableParagraph"/>
              <w:spacing w:before="6"/>
              <w:rPr>
                <w:rFonts w:ascii="Times New Roman"/>
                <w:sz w:val="27"/>
              </w:rPr>
            </w:pPr>
          </w:p>
          <w:p w:rsidR="007C70BC" w:rsidRDefault="007C70BC" w:rsidP="007C70BC">
            <w:pPr>
              <w:pStyle w:val="TableParagraph"/>
              <w:ind w:left="107"/>
            </w:pPr>
            <w:r>
              <w:rPr>
                <w:u w:val="single"/>
              </w:rPr>
              <w:t>Index Nº:</w:t>
            </w:r>
          </w:p>
        </w:tc>
      </w:tr>
      <w:tr w:rsidR="007C70BC" w:rsidTr="007C70BC">
        <w:trPr>
          <w:trHeight w:val="440"/>
        </w:trPr>
        <w:tc>
          <w:tcPr>
            <w:tcW w:w="2448" w:type="dxa"/>
            <w:tcBorders>
              <w:top w:val="nil"/>
              <w:bottom w:val="nil"/>
            </w:tcBorders>
          </w:tcPr>
          <w:p w:rsidR="007C70BC" w:rsidRDefault="007C70BC" w:rsidP="007C70BC">
            <w:pPr>
              <w:pStyle w:val="TableParagraph"/>
              <w:spacing w:before="16"/>
              <w:ind w:left="107"/>
            </w:pPr>
            <w:r>
              <w:t>January 2023</w:t>
            </w:r>
          </w:p>
        </w:tc>
        <w:tc>
          <w:tcPr>
            <w:tcW w:w="5239" w:type="dxa"/>
            <w:tcBorders>
              <w:top w:val="nil"/>
              <w:bottom w:val="nil"/>
            </w:tcBorders>
          </w:tcPr>
          <w:p w:rsidR="007C70BC" w:rsidRDefault="007C70BC" w:rsidP="007C70BC">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7C70BC" w:rsidRDefault="007C70BC" w:rsidP="007C70BC">
            <w:pPr>
              <w:pStyle w:val="TableParagraph"/>
              <w:spacing w:before="16"/>
              <w:ind w:left="107"/>
            </w:pPr>
            <w:r>
              <w:t>SSC014</w:t>
            </w:r>
          </w:p>
        </w:tc>
      </w:tr>
      <w:tr w:rsidR="007C70BC" w:rsidTr="007C70BC">
        <w:trPr>
          <w:trHeight w:val="440"/>
        </w:trPr>
        <w:tc>
          <w:tcPr>
            <w:tcW w:w="2448" w:type="dxa"/>
            <w:tcBorders>
              <w:top w:val="nil"/>
              <w:bottom w:val="nil"/>
            </w:tcBorders>
          </w:tcPr>
          <w:p w:rsidR="007C70BC" w:rsidRDefault="007C70BC" w:rsidP="007C70BC">
            <w:pPr>
              <w:pStyle w:val="TableParagraph"/>
              <w:spacing w:before="173"/>
              <w:ind w:left="107"/>
            </w:pPr>
            <w:r>
              <w:rPr>
                <w:u w:val="single"/>
              </w:rPr>
              <w:t>Revised:</w:t>
            </w:r>
          </w:p>
        </w:tc>
        <w:tc>
          <w:tcPr>
            <w:tcW w:w="5239" w:type="dxa"/>
            <w:tcBorders>
              <w:top w:val="nil"/>
              <w:bottom w:val="nil"/>
            </w:tcBorders>
          </w:tcPr>
          <w:p w:rsidR="007C70BC" w:rsidRDefault="007C70BC" w:rsidP="007C70BC">
            <w:pPr>
              <w:pStyle w:val="TableParagraph"/>
              <w:rPr>
                <w:rFonts w:ascii="Times New Roman"/>
                <w:sz w:val="20"/>
              </w:rPr>
            </w:pPr>
          </w:p>
        </w:tc>
        <w:tc>
          <w:tcPr>
            <w:tcW w:w="2141" w:type="dxa"/>
            <w:tcBorders>
              <w:top w:val="nil"/>
              <w:bottom w:val="nil"/>
            </w:tcBorders>
          </w:tcPr>
          <w:p w:rsidR="007C70BC" w:rsidRDefault="007C70BC" w:rsidP="007C70BC">
            <w:pPr>
              <w:pStyle w:val="TableParagraph"/>
              <w:spacing w:before="173"/>
              <w:ind w:left="107"/>
            </w:pPr>
            <w:r>
              <w:rPr>
                <w:u w:val="single"/>
              </w:rPr>
              <w:t>Approved By</w:t>
            </w:r>
            <w:r>
              <w:t>:</w:t>
            </w:r>
          </w:p>
        </w:tc>
      </w:tr>
      <w:tr w:rsidR="007C70BC" w:rsidTr="007C70BC">
        <w:trPr>
          <w:trHeight w:val="300"/>
        </w:trPr>
        <w:tc>
          <w:tcPr>
            <w:tcW w:w="2448" w:type="dxa"/>
            <w:tcBorders>
              <w:top w:val="nil"/>
              <w:bottom w:val="nil"/>
            </w:tcBorders>
          </w:tcPr>
          <w:p w:rsidR="007C70BC" w:rsidRDefault="007C70BC" w:rsidP="007C70BC">
            <w:pPr>
              <w:pStyle w:val="TableParagraph"/>
              <w:spacing w:before="16"/>
              <w:ind w:left="107"/>
            </w:pPr>
          </w:p>
        </w:tc>
        <w:tc>
          <w:tcPr>
            <w:tcW w:w="5239" w:type="dxa"/>
            <w:tcBorders>
              <w:top w:val="nil"/>
              <w:bottom w:val="nil"/>
            </w:tcBorders>
          </w:tcPr>
          <w:p w:rsidR="007C70BC" w:rsidRDefault="007C70BC" w:rsidP="007C70BC">
            <w:pPr>
              <w:pStyle w:val="TableParagraph"/>
              <w:rPr>
                <w:rFonts w:ascii="Times New Roman"/>
                <w:sz w:val="20"/>
              </w:rPr>
            </w:pPr>
          </w:p>
        </w:tc>
        <w:tc>
          <w:tcPr>
            <w:tcW w:w="2141" w:type="dxa"/>
            <w:tcBorders>
              <w:top w:val="nil"/>
              <w:bottom w:val="nil"/>
            </w:tcBorders>
          </w:tcPr>
          <w:p w:rsidR="007C70BC" w:rsidRDefault="007C70BC" w:rsidP="007C70BC">
            <w:pPr>
              <w:pStyle w:val="TableParagraph"/>
              <w:spacing w:before="16"/>
              <w:ind w:left="107"/>
            </w:pPr>
            <w:r>
              <w:t>GM.DOE</w:t>
            </w:r>
          </w:p>
        </w:tc>
      </w:tr>
      <w:tr w:rsidR="007C70BC" w:rsidTr="007C70BC">
        <w:trPr>
          <w:trHeight w:val="300"/>
        </w:trPr>
        <w:tc>
          <w:tcPr>
            <w:tcW w:w="2448" w:type="dxa"/>
            <w:tcBorders>
              <w:top w:val="nil"/>
              <w:bottom w:val="nil"/>
            </w:tcBorders>
          </w:tcPr>
          <w:p w:rsidR="007C70BC" w:rsidRDefault="007C70BC" w:rsidP="007C70BC">
            <w:pPr>
              <w:pStyle w:val="TableParagraph"/>
              <w:rPr>
                <w:rFonts w:ascii="Times New Roman"/>
                <w:sz w:val="20"/>
              </w:rPr>
            </w:pPr>
          </w:p>
        </w:tc>
        <w:tc>
          <w:tcPr>
            <w:tcW w:w="5239" w:type="dxa"/>
            <w:tcBorders>
              <w:top w:val="nil"/>
              <w:bottom w:val="nil"/>
            </w:tcBorders>
          </w:tcPr>
          <w:p w:rsidR="007C70BC" w:rsidRDefault="007C70BC" w:rsidP="007C70BC">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7C70BC" w:rsidRDefault="007C70BC" w:rsidP="007C70BC">
            <w:pPr>
              <w:pStyle w:val="TableParagraph"/>
              <w:rPr>
                <w:rFonts w:ascii="Times New Roman"/>
                <w:sz w:val="20"/>
              </w:rPr>
            </w:pPr>
          </w:p>
        </w:tc>
      </w:tr>
      <w:tr w:rsidR="007C70BC" w:rsidTr="007C70BC">
        <w:trPr>
          <w:trHeight w:val="260"/>
        </w:trPr>
        <w:tc>
          <w:tcPr>
            <w:tcW w:w="2448" w:type="dxa"/>
            <w:tcBorders>
              <w:top w:val="nil"/>
              <w:bottom w:val="nil"/>
            </w:tcBorders>
          </w:tcPr>
          <w:p w:rsidR="007C70BC" w:rsidRDefault="007C70BC" w:rsidP="007C70BC">
            <w:pPr>
              <w:pStyle w:val="TableParagraph"/>
              <w:spacing w:before="3"/>
              <w:ind w:left="107"/>
            </w:pPr>
            <w:r>
              <w:rPr>
                <w:u w:val="single"/>
              </w:rPr>
              <w:t>New Revision Due</w:t>
            </w:r>
            <w:r>
              <w:t>:</w:t>
            </w:r>
          </w:p>
        </w:tc>
        <w:tc>
          <w:tcPr>
            <w:tcW w:w="5239" w:type="dxa"/>
            <w:tcBorders>
              <w:top w:val="nil"/>
              <w:bottom w:val="nil"/>
            </w:tcBorders>
          </w:tcPr>
          <w:p w:rsidR="007C70BC" w:rsidRDefault="007C70BC" w:rsidP="007C70BC">
            <w:pPr>
              <w:pStyle w:val="TableParagraph"/>
              <w:rPr>
                <w:rFonts w:ascii="Times New Roman"/>
                <w:sz w:val="20"/>
              </w:rPr>
            </w:pPr>
          </w:p>
        </w:tc>
        <w:tc>
          <w:tcPr>
            <w:tcW w:w="2141" w:type="dxa"/>
            <w:tcBorders>
              <w:top w:val="nil"/>
              <w:bottom w:val="nil"/>
            </w:tcBorders>
          </w:tcPr>
          <w:p w:rsidR="007C70BC" w:rsidRDefault="007C70BC" w:rsidP="007C70BC">
            <w:pPr>
              <w:pStyle w:val="TableParagraph"/>
              <w:rPr>
                <w:rFonts w:ascii="Times New Roman"/>
                <w:sz w:val="20"/>
              </w:rPr>
            </w:pPr>
          </w:p>
        </w:tc>
      </w:tr>
      <w:tr w:rsidR="007C70BC" w:rsidTr="007C70BC">
        <w:trPr>
          <w:trHeight w:val="620"/>
        </w:trPr>
        <w:tc>
          <w:tcPr>
            <w:tcW w:w="2448" w:type="dxa"/>
            <w:tcBorders>
              <w:top w:val="nil"/>
            </w:tcBorders>
          </w:tcPr>
          <w:p w:rsidR="007C70BC" w:rsidRDefault="007C70BC" w:rsidP="007C70BC">
            <w:pPr>
              <w:pStyle w:val="TableParagraph"/>
              <w:spacing w:before="15"/>
              <w:ind w:left="107"/>
            </w:pPr>
          </w:p>
        </w:tc>
        <w:tc>
          <w:tcPr>
            <w:tcW w:w="5239" w:type="dxa"/>
            <w:tcBorders>
              <w:top w:val="nil"/>
            </w:tcBorders>
          </w:tcPr>
          <w:p w:rsidR="007C70BC" w:rsidRDefault="007C70BC" w:rsidP="007C70BC">
            <w:pPr>
              <w:pStyle w:val="TableParagraph"/>
              <w:rPr>
                <w:rFonts w:ascii="Times New Roman"/>
                <w:sz w:val="20"/>
              </w:rPr>
            </w:pPr>
          </w:p>
        </w:tc>
        <w:tc>
          <w:tcPr>
            <w:tcW w:w="2141" w:type="dxa"/>
            <w:tcBorders>
              <w:top w:val="nil"/>
            </w:tcBorders>
          </w:tcPr>
          <w:p w:rsidR="007C70BC" w:rsidRDefault="007C70BC" w:rsidP="007C70BC">
            <w:pPr>
              <w:pStyle w:val="TableParagraph"/>
              <w:rPr>
                <w:rFonts w:ascii="Times New Roman"/>
                <w:sz w:val="20"/>
              </w:rPr>
            </w:pPr>
          </w:p>
        </w:tc>
      </w:tr>
    </w:tbl>
    <w:p w:rsidR="003025CB" w:rsidRPr="007C70BC" w:rsidRDefault="007C70BC" w:rsidP="007C70BC">
      <w:pPr>
        <w:pStyle w:val="BodyText"/>
        <w:rPr>
          <w:rFonts w:ascii="Times New Roman"/>
          <w:sz w:val="24"/>
        </w:rPr>
      </w:pPr>
      <w:r>
        <w:pict>
          <v:shapetype id="_x0000_t202" coordsize="21600,21600" o:spt="202" path="m,l,21600r21600,l21600,xe">
            <v:stroke joinstyle="miter"/>
            <v:path gradientshapeok="t" o:connecttype="rect"/>
          </v:shapetype>
          <v:shape id="_x0000_s1214" type="#_x0000_t202" style="position:absolute;margin-left:444.75pt;margin-top:9.65pt;width:108pt;height:30pt;z-index:-251673088;mso-position-horizontal-relative:page;mso-position-vertical-relative:text" filled="f" strokeweight=".48pt">
            <v:textbox style="mso-next-textbox:#_x0000_s1214" inset="0,0,0,0">
              <w:txbxContent>
                <w:p w:rsidR="003025CB" w:rsidRDefault="00152E00">
                  <w:pPr>
                    <w:spacing w:before="65"/>
                    <w:ind w:left="103"/>
                  </w:pPr>
                  <w:r>
                    <w:t>4 pages</w:t>
                  </w:r>
                </w:p>
              </w:txbxContent>
            </v:textbox>
            <w10:wrap anchorx="page"/>
          </v:shape>
        </w:pict>
      </w:r>
      <w:r>
        <w:pict>
          <v:shape id="_x0000_s1215" type="#_x0000_t202" style="position:absolute;margin-left:61.35pt;margin-top:156.95pt;width:383.4pt;height:30pt;z-index:251677184;mso-wrap-distance-left:0;mso-wrap-distance-right:0;mso-position-horizontal-relative:page;mso-position-vertical-relative:text" filled="f" strokeweight=".48pt">
            <v:textbox inset="0,0,0,0">
              <w:txbxContent>
                <w:p w:rsidR="003025CB" w:rsidRDefault="00152E00">
                  <w:pPr>
                    <w:spacing w:before="2"/>
                    <w:ind w:left="103"/>
                  </w:pPr>
                  <w:r>
                    <w:t>Subject: Risk Assessment</w:t>
                  </w:r>
                  <w:r w:rsidR="00B95D96">
                    <w:br/>
                    <w:t xml:space="preserve">(Chủ đề: </w:t>
                  </w:r>
                  <w:r w:rsidR="00B95D96" w:rsidRPr="00B95D96">
                    <w:t>Đánh giá rủi ro</w:t>
                  </w:r>
                  <w:r w:rsidR="00B95D96">
                    <w:t>)</w:t>
                  </w:r>
                </w:p>
              </w:txbxContent>
            </v:textbox>
            <w10:wrap type="topAndBottom" anchorx="page"/>
          </v:shape>
        </w:pict>
      </w:r>
    </w:p>
    <w:p w:rsidR="003025CB" w:rsidRDefault="00152E00">
      <w:pPr>
        <w:pStyle w:val="Heading2"/>
        <w:spacing w:before="93"/>
      </w:pPr>
      <w:r>
        <w:t>POLICY</w:t>
      </w:r>
    </w:p>
    <w:p w:rsidR="007C70BC" w:rsidRDefault="00152E00">
      <w:pPr>
        <w:pStyle w:val="BodyText"/>
      </w:pPr>
      <w:r>
        <w:t>Systematical use of risk assessment tool.</w:t>
      </w:r>
    </w:p>
    <w:p w:rsidR="003025CB" w:rsidRPr="007C70BC" w:rsidRDefault="008A307D">
      <w:pPr>
        <w:pStyle w:val="BodyText"/>
      </w:pPr>
      <w:r w:rsidRPr="008A307D">
        <w:rPr>
          <w:i/>
        </w:rPr>
        <w:t>Sử dụng hệ thống công cụ đánh giá rủ</w:t>
      </w:r>
      <w:r>
        <w:rPr>
          <w:i/>
        </w:rPr>
        <w:t>i ro.</w:t>
      </w:r>
    </w:p>
    <w:p w:rsidR="003025CB" w:rsidRDefault="00152E00" w:rsidP="007C70BC">
      <w:pPr>
        <w:pStyle w:val="Heading2"/>
        <w:ind w:left="0"/>
      </w:pPr>
      <w:r>
        <w:t>PROCEDURE</w:t>
      </w:r>
    </w:p>
    <w:p w:rsidR="003025CB" w:rsidRDefault="00152E00" w:rsidP="007C70BC">
      <w:pPr>
        <w:pStyle w:val="BodyText"/>
        <w:ind w:right="736"/>
      </w:pPr>
      <w:bookmarkStart w:id="0" w:name="_GoBack"/>
      <w:bookmarkEnd w:id="0"/>
      <w:r>
        <w:t>A Risk assessment is to be completed for all procedures within the hotel. Where a risk is identified through experience, audit or inspection, a procedure is to be raised, then a risk assessment be completed. Risks are initially assessed on a worst case scenario, assuming no control measures are in place, (Inherent risk).</w:t>
      </w:r>
    </w:p>
    <w:p w:rsidR="003025CB" w:rsidRPr="008A307D" w:rsidRDefault="008A307D">
      <w:pPr>
        <w:pStyle w:val="BodyText"/>
        <w:rPr>
          <w:i/>
        </w:rPr>
      </w:pPr>
      <w:r>
        <w:t xml:space="preserve">   </w:t>
      </w:r>
      <w:r w:rsidRPr="008A307D">
        <w:rPr>
          <w:i/>
        </w:rPr>
        <w:t>Đánh giá rủi ro sẽ được hoàn thành cho tất cả các thủ tục trong khách sạn. Khi một rủi ro được xác định thông qua kinh nghiệm, kiểm toán hoặc kiểm tra, một thủ tục sẽ được nâng lên, sau đó một đánh giá rủi ro được hoàn thành. Rủi ro ban đầu được đánh giá trên một kịch bản trường hợp xấu nhất, giả sử không có biện pháp kiểm soát nào được thực hiện, (Rủi ro vố</w:t>
      </w:r>
      <w:r>
        <w:rPr>
          <w:i/>
        </w:rPr>
        <w:t>n có).</w:t>
      </w:r>
    </w:p>
    <w:p w:rsidR="003025CB" w:rsidRDefault="003025CB">
      <w:pPr>
        <w:pStyle w:val="BodyText"/>
        <w:spacing w:before="9"/>
        <w:rPr>
          <w:sz w:val="17"/>
        </w:rPr>
      </w:pPr>
    </w:p>
    <w:p w:rsidR="003025CB" w:rsidRPr="008A307D" w:rsidRDefault="00152E00" w:rsidP="008A307D">
      <w:pPr>
        <w:pStyle w:val="BodyText"/>
        <w:rPr>
          <w:i/>
        </w:rPr>
      </w:pPr>
      <w:r>
        <w:t>RISK ASSESMENT PROCESS</w:t>
      </w:r>
      <w:r w:rsidR="008A307D" w:rsidRPr="008A307D">
        <w:t xml:space="preserve"> </w:t>
      </w:r>
      <w:r w:rsidR="008A307D">
        <w:t xml:space="preserve">: </w:t>
      </w:r>
      <w:r w:rsidR="008A307D" w:rsidRPr="008A307D">
        <w:rPr>
          <w:i/>
        </w:rPr>
        <w:t>QUY TRÌNH ĐÁNH GIÁ RỦ</w:t>
      </w:r>
      <w:r w:rsidR="008A307D">
        <w:rPr>
          <w:i/>
        </w:rPr>
        <w:t>I RO</w:t>
      </w:r>
    </w:p>
    <w:p w:rsidR="003025CB" w:rsidRPr="008A307D" w:rsidRDefault="00152E00">
      <w:pPr>
        <w:pStyle w:val="BodyText"/>
      </w:pPr>
      <w:r>
        <w:rPr>
          <w:b/>
        </w:rPr>
        <w:t>Five Basic Steps</w:t>
      </w:r>
      <w:r w:rsidR="008A307D" w:rsidRPr="008A307D">
        <w:t xml:space="preserve"> </w:t>
      </w:r>
      <w:r w:rsidR="008A307D">
        <w:t>: Năm bước cơ bản</w:t>
      </w:r>
    </w:p>
    <w:p w:rsidR="003025CB" w:rsidRDefault="00152E00">
      <w:pPr>
        <w:pStyle w:val="BodyText"/>
        <w:ind w:left="222" w:right="691"/>
      </w:pPr>
      <w:r>
        <w:t>There are five basic steps in the workplace health and safety risk management process, as provided by section 22(2) of the Act.</w:t>
      </w:r>
    </w:p>
    <w:p w:rsidR="003025CB" w:rsidRPr="008A307D" w:rsidRDefault="008A307D" w:rsidP="008A307D">
      <w:pPr>
        <w:pStyle w:val="BodyText"/>
        <w:rPr>
          <w:i/>
        </w:rPr>
      </w:pPr>
      <w:r>
        <w:t xml:space="preserve">    </w:t>
      </w:r>
      <w:r w:rsidRPr="008A307D">
        <w:rPr>
          <w:i/>
        </w:rPr>
        <w:t>Có năm bước cơ bản trong quy trình quản lý rủi ro về sức khỏe và an toàn tại nơi làm việc, như được quy định trong phần 22 (2) của Đạo luật.</w:t>
      </w:r>
    </w:p>
    <w:p w:rsidR="008A307D" w:rsidRDefault="008A307D">
      <w:pPr>
        <w:pStyle w:val="BodyText"/>
        <w:ind w:left="222"/>
      </w:pPr>
    </w:p>
    <w:p w:rsidR="008A307D" w:rsidRDefault="00152E00" w:rsidP="008A307D">
      <w:pPr>
        <w:pStyle w:val="BodyText"/>
        <w:ind w:left="222"/>
      </w:pPr>
      <w:r>
        <w:t>These are:</w:t>
      </w:r>
    </w:p>
    <w:p w:rsidR="003025CB" w:rsidRDefault="007C70BC">
      <w:pPr>
        <w:pStyle w:val="BodyText"/>
        <w:spacing w:before="8"/>
        <w:rPr>
          <w:sz w:val="18"/>
        </w:rPr>
      </w:pPr>
      <w:r>
        <w:pict>
          <v:shape id="_x0000_s1213" type="#_x0000_t202" style="position:absolute;margin-left:61.35pt;margin-top:13.1pt;width:465.1pt;height:190.35pt;z-index:251678208;mso-wrap-distance-left:0;mso-wrap-distance-right:0;mso-position-horizontal-relative:page" filled="f">
            <v:textbox inset="0,0,0,0">
              <w:txbxContent>
                <w:p w:rsidR="003025CB" w:rsidRDefault="003025CB">
                  <w:pPr>
                    <w:pStyle w:val="BodyText"/>
                    <w:spacing w:before="1"/>
                    <w:rPr>
                      <w:sz w:val="28"/>
                    </w:rPr>
                  </w:pPr>
                </w:p>
                <w:p w:rsidR="003025CB" w:rsidRDefault="00152E00" w:rsidP="008A307D">
                  <w:pPr>
                    <w:pStyle w:val="BodyText"/>
                    <w:numPr>
                      <w:ilvl w:val="0"/>
                      <w:numId w:val="2"/>
                    </w:numPr>
                    <w:rPr>
                      <w:i/>
                    </w:rPr>
                  </w:pPr>
                  <w:r w:rsidRPr="008A307D">
                    <w:rPr>
                      <w:i/>
                    </w:rPr>
                    <w:t>Identify</w:t>
                  </w:r>
                  <w:r w:rsidRPr="008A307D">
                    <w:rPr>
                      <w:i/>
                      <w:spacing w:val="-10"/>
                    </w:rPr>
                    <w:t xml:space="preserve"> </w:t>
                  </w:r>
                  <w:r w:rsidRPr="008A307D">
                    <w:rPr>
                      <w:i/>
                    </w:rPr>
                    <w:t>hazards</w:t>
                  </w:r>
                  <w:r w:rsidR="008A307D" w:rsidRPr="008A307D">
                    <w:rPr>
                      <w:i/>
                    </w:rPr>
                    <w:t xml:space="preserve"> :  Xác định mối nguy hiểm</w:t>
                  </w:r>
                </w:p>
                <w:p w:rsidR="008A307D" w:rsidRPr="008A307D" w:rsidRDefault="008A307D" w:rsidP="008A307D">
                  <w:pPr>
                    <w:pStyle w:val="BodyText"/>
                    <w:ind w:left="866"/>
                    <w:rPr>
                      <w:i/>
                    </w:rPr>
                  </w:pPr>
                </w:p>
                <w:p w:rsidR="008A307D" w:rsidRPr="008A307D" w:rsidRDefault="00152E00" w:rsidP="008A307D">
                  <w:pPr>
                    <w:pStyle w:val="BodyText"/>
                    <w:numPr>
                      <w:ilvl w:val="0"/>
                      <w:numId w:val="2"/>
                    </w:numPr>
                    <w:rPr>
                      <w:i/>
                    </w:rPr>
                  </w:pPr>
                  <w:r w:rsidRPr="008A307D">
                    <w:rPr>
                      <w:i/>
                    </w:rPr>
                    <w:t>Assess</w:t>
                  </w:r>
                  <w:r w:rsidRPr="008A307D">
                    <w:rPr>
                      <w:b/>
                      <w:i/>
                    </w:rPr>
                    <w:t xml:space="preserve"> </w:t>
                  </w:r>
                  <w:r w:rsidRPr="008A307D">
                    <w:rPr>
                      <w:i/>
                    </w:rPr>
                    <w:t>risks that may result because of the</w:t>
                  </w:r>
                  <w:r w:rsidRPr="008A307D">
                    <w:rPr>
                      <w:i/>
                      <w:spacing w:val="-20"/>
                    </w:rPr>
                    <w:t xml:space="preserve"> </w:t>
                  </w:r>
                  <w:r w:rsidRPr="008A307D">
                    <w:rPr>
                      <w:i/>
                    </w:rPr>
                    <w:t>hazards</w:t>
                  </w:r>
                  <w:r w:rsidR="008A307D" w:rsidRPr="008A307D">
                    <w:rPr>
                      <w:i/>
                    </w:rPr>
                    <w:t>:  Đánh giá các rủi ro có thể xảy ra do các mối nguy hiểm</w:t>
                  </w:r>
                </w:p>
                <w:p w:rsidR="003025CB" w:rsidRDefault="003025CB" w:rsidP="008A307D">
                  <w:pPr>
                    <w:pStyle w:val="Heading1"/>
                    <w:tabs>
                      <w:tab w:val="left" w:pos="867"/>
                    </w:tabs>
                    <w:ind w:hanging="103"/>
                  </w:pPr>
                </w:p>
                <w:p w:rsidR="003025CB" w:rsidRDefault="00152E00">
                  <w:pPr>
                    <w:pStyle w:val="ListParagraph"/>
                    <w:numPr>
                      <w:ilvl w:val="0"/>
                      <w:numId w:val="2"/>
                    </w:numPr>
                    <w:tabs>
                      <w:tab w:val="left" w:pos="867"/>
                    </w:tabs>
                    <w:rPr>
                      <w:i/>
                      <w:sz w:val="20"/>
                    </w:rPr>
                  </w:pPr>
                  <w:r w:rsidRPr="008A307D">
                    <w:rPr>
                      <w:i/>
                      <w:sz w:val="20"/>
                    </w:rPr>
                    <w:t>Decide on control measures to prevent or minimize the level of the</w:t>
                  </w:r>
                  <w:r w:rsidRPr="008A307D">
                    <w:rPr>
                      <w:i/>
                      <w:spacing w:val="-28"/>
                      <w:sz w:val="20"/>
                    </w:rPr>
                    <w:t xml:space="preserve"> </w:t>
                  </w:r>
                  <w:r w:rsidRPr="008A307D">
                    <w:rPr>
                      <w:i/>
                      <w:sz w:val="20"/>
                    </w:rPr>
                    <w:t>risks</w:t>
                  </w:r>
                  <w:r w:rsidR="008A307D" w:rsidRPr="008A307D">
                    <w:rPr>
                      <w:i/>
                      <w:sz w:val="20"/>
                    </w:rPr>
                    <w:t xml:space="preserve">: Quyết định các biện pháp để ngăn ngừa </w:t>
                  </w:r>
                  <w:r w:rsidR="008A307D">
                    <w:rPr>
                      <w:i/>
                      <w:sz w:val="20"/>
                    </w:rPr>
                    <w:t xml:space="preserve">giảm thiểu </w:t>
                  </w:r>
                  <w:r w:rsidR="008A307D" w:rsidRPr="008A307D">
                    <w:rPr>
                      <w:i/>
                      <w:sz w:val="20"/>
                    </w:rPr>
                    <w:t>các mối nguy hiểm</w:t>
                  </w:r>
                </w:p>
                <w:p w:rsidR="008A307D" w:rsidRPr="008A307D" w:rsidRDefault="008A307D" w:rsidP="008A307D">
                  <w:pPr>
                    <w:tabs>
                      <w:tab w:val="left" w:pos="867"/>
                    </w:tabs>
                    <w:rPr>
                      <w:i/>
                      <w:sz w:val="20"/>
                    </w:rPr>
                  </w:pPr>
                </w:p>
                <w:p w:rsidR="008A307D" w:rsidRPr="008A307D" w:rsidRDefault="00152E00" w:rsidP="008A307D">
                  <w:pPr>
                    <w:pStyle w:val="BodyText"/>
                    <w:numPr>
                      <w:ilvl w:val="0"/>
                      <w:numId w:val="2"/>
                    </w:numPr>
                    <w:rPr>
                      <w:i/>
                    </w:rPr>
                  </w:pPr>
                  <w:r w:rsidRPr="008A307D">
                    <w:rPr>
                      <w:i/>
                    </w:rPr>
                    <w:t>Implement Control</w:t>
                  </w:r>
                  <w:r w:rsidRPr="008A307D">
                    <w:rPr>
                      <w:i/>
                      <w:spacing w:val="-12"/>
                    </w:rPr>
                    <w:t xml:space="preserve"> </w:t>
                  </w:r>
                  <w:r w:rsidRPr="008A307D">
                    <w:rPr>
                      <w:i/>
                    </w:rPr>
                    <w:t>measures</w:t>
                  </w:r>
                  <w:r w:rsidR="008A307D" w:rsidRPr="008A307D">
                    <w:rPr>
                      <w:i/>
                    </w:rPr>
                    <w:t xml:space="preserve"> Thực hiện các biện pháp kiểm soát</w:t>
                  </w:r>
                </w:p>
                <w:p w:rsidR="003025CB" w:rsidRDefault="003025CB" w:rsidP="008A307D">
                  <w:pPr>
                    <w:tabs>
                      <w:tab w:val="left" w:pos="867"/>
                    </w:tabs>
                  </w:pPr>
                </w:p>
                <w:p w:rsidR="003025CB" w:rsidRPr="008A307D" w:rsidRDefault="00152E00" w:rsidP="008A307D">
                  <w:pPr>
                    <w:pStyle w:val="BodyText"/>
                    <w:numPr>
                      <w:ilvl w:val="0"/>
                      <w:numId w:val="2"/>
                    </w:numPr>
                    <w:rPr>
                      <w:i/>
                    </w:rPr>
                  </w:pPr>
                  <w:r w:rsidRPr="008A307D">
                    <w:rPr>
                      <w:i/>
                    </w:rPr>
                    <w:t>Monitor and review the effectiveness of</w:t>
                  </w:r>
                  <w:r w:rsidRPr="008A307D">
                    <w:rPr>
                      <w:i/>
                      <w:spacing w:val="-21"/>
                    </w:rPr>
                    <w:t xml:space="preserve"> </w:t>
                  </w:r>
                  <w:r w:rsidRPr="008A307D">
                    <w:rPr>
                      <w:i/>
                    </w:rPr>
                    <w:t>measures</w:t>
                  </w:r>
                  <w:r w:rsidR="008A307D" w:rsidRPr="008A307D">
                    <w:rPr>
                      <w:i/>
                    </w:rPr>
                    <w:t xml:space="preserve"> : Theo dõi và đánh giá hiệu quả của các biện pháp</w:t>
                  </w:r>
                  <w:r w:rsidR="008A307D">
                    <w:rPr>
                      <w:i/>
                    </w:rPr>
                    <w:t>.</w:t>
                  </w:r>
                </w:p>
              </w:txbxContent>
            </v:textbox>
            <w10:wrap type="topAndBottom" anchorx="page"/>
          </v:shape>
        </w:pict>
      </w:r>
    </w:p>
    <w:p w:rsidR="003025CB" w:rsidRDefault="003025CB">
      <w:pPr>
        <w:rPr>
          <w:sz w:val="18"/>
        </w:rPr>
        <w:sectPr w:rsidR="003025CB">
          <w:headerReference w:type="default" r:id="rId7"/>
          <w:footerReference w:type="default" r:id="rId8"/>
          <w:type w:val="continuous"/>
          <w:pgSz w:w="12240" w:h="15840"/>
          <w:pgMar w:top="1380" w:right="960" w:bottom="1220" w:left="1220" w:header="718" w:footer="1022" w:gutter="0"/>
          <w:pgNumType w:start="1"/>
          <w:cols w:space="720"/>
        </w:sectPr>
      </w:pPr>
    </w:p>
    <w:p w:rsidR="003025CB" w:rsidRDefault="003025CB">
      <w:pPr>
        <w:pStyle w:val="BodyText"/>
        <w:spacing w:before="3"/>
        <w:rPr>
          <w:sz w:val="19"/>
        </w:rPr>
      </w:pPr>
    </w:p>
    <w:p w:rsidR="003025CB" w:rsidRDefault="00152E00">
      <w:pPr>
        <w:pStyle w:val="BodyText"/>
        <w:spacing w:before="99"/>
        <w:ind w:left="288"/>
        <w:rPr>
          <w:rFonts w:ascii="Lucida Sans Unicode"/>
        </w:rPr>
      </w:pPr>
      <w:r>
        <w:rPr>
          <w:rFonts w:ascii="Lucida Sans Unicode"/>
          <w:color w:val="0000FF"/>
        </w:rPr>
        <w:t>PROCESS FLOW</w:t>
      </w:r>
    </w:p>
    <w:p w:rsidR="003025CB" w:rsidRDefault="007C70BC">
      <w:pPr>
        <w:pStyle w:val="BodyText"/>
        <w:spacing w:before="4"/>
        <w:rPr>
          <w:rFonts w:ascii="Lucida Sans Unicode"/>
          <w:sz w:val="27"/>
        </w:rPr>
      </w:pPr>
      <w:r>
        <w:pict>
          <v:group id="_x0000_s1193" style="position:absolute;margin-left:116.65pt;margin-top:22.95pt;width:324.75pt;height:234.4pt;z-index:251679232;mso-wrap-distance-left:0;mso-wrap-distance-right:0;mso-position-horizontal-relative:page" coordorigin="2333,459" coordsize="6495,4688">
            <v:shape id="_x0000_s1212" style="position:absolute;left:4140;top:646;width:3420;height:3240" coordorigin="4140,646" coordsize="3420,3240" path="m5849,646r-78,2l5693,653r-76,8l5542,672r-74,15l5395,704r-72,20l5253,748r-69,25l5117,802r-66,31l4987,867r-63,37l4864,942r-59,42l4748,1027r-55,46l4641,1121r-51,49l4542,1222r-46,54l4453,1332r-41,57l4373,1448r-35,61l4305,1572r-31,63l4247,1701r-24,66l4201,1835r-18,70l4168,1975r-12,71l4147,2119r-5,73l4140,2266r2,74l4147,2414r9,72l4168,2558r15,70l4201,2697r22,68l4247,2832r27,65l4305,2961r33,62l4373,3084r39,59l4453,3201r43,55l4542,3310r48,52l4641,3412r52,48l4748,3505r57,44l4864,3590r60,39l4987,3665r64,34l5117,3730r67,29l5253,3785r70,23l5395,3828r73,18l5542,3860r75,11l5693,3880r78,5l5849,3886r78,-1l6005,3880r76,-9l6157,3860r74,-14l6304,3828r72,-20l6446,3785r69,-26l6583,3730r65,-31l6713,3665r62,-36l6836,3590r59,-41l6952,3505r54,-45l7059,3412r50,-50l7158,3310r46,-54l7247,3201r41,-58l7326,3084r36,-61l7395,2961r31,-64l7453,2832r24,-67l7499,2697r18,-69l7532,2558r12,-72l7553,2414r5,-74l7560,2266r-2,-74l7553,2119r-9,-73l7532,1975r-15,-70l7499,1835r-22,-68l7453,1701r-27,-66l7395,1572r-33,-63l7326,1448r-38,-59l7247,1332r-43,-56l7158,1222r-49,-52l7059,1121r-53,-48l6952,1027r-57,-43l6836,942r-61,-38l6713,867r-65,-34l6583,802r-68,-29l6446,748r-70,-24l6304,704r-73,-17l6157,672r-76,-11l6005,653r-78,-5l5849,646xe" filled="f">
              <v:path arrowok="t"/>
            </v:shape>
            <v:rect id="_x0000_s1211" style="position:absolute;left:5040;top:466;width:2340;height:360" stroked="f"/>
            <v:rect id="_x0000_s1210" style="position:absolute;left:6660;top:1726;width:2160;height:360" stroked="f"/>
            <v:rect id="_x0000_s1209" style="position:absolute;left:6120;top:3346;width:2700;height:360" stroked="f"/>
            <v:rect id="_x0000_s1208" style="position:absolute;left:6120;top:3346;width:2700;height:360" filled="f"/>
            <v:rect id="_x0000_s1207" style="position:absolute;left:2340;top:2806;width:3240;height:360" stroked="f"/>
            <v:rect id="_x0000_s1206" style="position:absolute;left:2880;top:1546;width:2520;height:360"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5" type="#_x0000_t75" style="position:absolute;left:7104;top:1191;width:202;height:221">
              <v:imagedata r:id="rId9" o:title=""/>
            </v:shape>
            <v:shape id="_x0000_s1204" type="#_x0000_t75" style="position:absolute;left:7430;top:2628;width:183;height:224">
              <v:imagedata r:id="rId10" o:title=""/>
            </v:shape>
            <v:shape id="_x0000_s1203" type="#_x0000_t75" style="position:absolute;left:5040;top:3679;width:221;height:190">
              <v:imagedata r:id="rId11" o:title=""/>
            </v:shape>
            <v:shape id="_x0000_s1202" type="#_x0000_t75" style="position:absolute;left:4039;top:2266;width:202;height:200">
              <v:imagedata r:id="rId12" o:title=""/>
            </v:shape>
            <v:shape id="_x0000_s1201" type="#_x0000_t75" style="position:absolute;left:4466;top:1066;width:200;height:221">
              <v:imagedata r:id="rId13" o:title=""/>
            </v:shape>
            <v:shape id="_x0000_s1200" style="position:absolute;left:5700;top:4599;width:120;height:548" coordorigin="5700,4599" coordsize="120,548" o:spt="100" adj="0,,0" path="m5753,5026r-53,l5760,5146r47,-93l5760,5053r-5,-3l5753,5045r,-19xm5760,4599r-5,2l5753,4606r,439l5755,5050r5,3l5765,5050r2,-5l5767,4606r-2,-5l5760,4599xm5820,5026r-53,l5767,5045r-2,5l5760,5053r47,l5820,5026xe" fillcolor="black" stroked="f">
              <v:stroke joinstyle="round"/>
              <v:formulas/>
              <v:path arrowok="t" o:connecttype="segments"/>
            </v:shape>
            <v:shape id="_x0000_s1199" style="position:absolute;left:5760;top:3706;width:1440;height:900" coordorigin="5760,3706" coordsize="1440,900" path="m5760,4606r1440,l7200,3706e" filled="f">
              <v:path arrowok="t"/>
            </v:shape>
            <v:shape id="_x0000_s1198" type="#_x0000_t202" style="position:absolute;left:5040;top:466;width:2340;height:360" filled="f">
              <v:textbox inset="0,0,0,0">
                <w:txbxContent>
                  <w:p w:rsidR="003025CB" w:rsidRDefault="00152E00">
                    <w:pPr>
                      <w:spacing w:before="68"/>
                      <w:ind w:left="146"/>
                      <w:rPr>
                        <w:sz w:val="18"/>
                      </w:rPr>
                    </w:pPr>
                    <w:r>
                      <w:rPr>
                        <w:b/>
                        <w:sz w:val="18"/>
                      </w:rPr>
                      <w:t>Step 1</w:t>
                    </w:r>
                    <w:r>
                      <w:rPr>
                        <w:sz w:val="18"/>
                      </w:rPr>
                      <w:t>: Identify hazards</w:t>
                    </w:r>
                  </w:p>
                </w:txbxContent>
              </v:textbox>
            </v:shape>
            <v:shape id="_x0000_s1197" type="#_x0000_t202" style="position:absolute;left:2880;top:1546;width:2520;height:360" filled="f">
              <v:textbox inset="0,0,0,0">
                <w:txbxContent>
                  <w:p w:rsidR="003025CB" w:rsidRDefault="00152E00">
                    <w:pPr>
                      <w:spacing w:before="68"/>
                      <w:ind w:left="146"/>
                      <w:rPr>
                        <w:sz w:val="18"/>
                      </w:rPr>
                    </w:pPr>
                    <w:r>
                      <w:rPr>
                        <w:b/>
                        <w:sz w:val="18"/>
                      </w:rPr>
                      <w:t>Step 5</w:t>
                    </w:r>
                    <w:r>
                      <w:rPr>
                        <w:sz w:val="18"/>
                      </w:rPr>
                      <w:t>: Monitor and review</w:t>
                    </w:r>
                  </w:p>
                </w:txbxContent>
              </v:textbox>
            </v:shape>
            <v:shape id="_x0000_s1196" type="#_x0000_t202" style="position:absolute;left:6660;top:1726;width:2160;height:360" filled="f">
              <v:textbox inset="0,0,0,0">
                <w:txbxContent>
                  <w:p w:rsidR="003025CB" w:rsidRDefault="00152E00">
                    <w:pPr>
                      <w:spacing w:before="68"/>
                      <w:ind w:left="146"/>
                      <w:rPr>
                        <w:sz w:val="18"/>
                      </w:rPr>
                    </w:pPr>
                    <w:r>
                      <w:rPr>
                        <w:b/>
                        <w:sz w:val="18"/>
                      </w:rPr>
                      <w:t>Step 2</w:t>
                    </w:r>
                    <w:r>
                      <w:rPr>
                        <w:sz w:val="18"/>
                      </w:rPr>
                      <w:t>: Assess Risks</w:t>
                    </w:r>
                  </w:p>
                </w:txbxContent>
              </v:textbox>
            </v:shape>
            <v:shape id="_x0000_s1195" type="#_x0000_t202" style="position:absolute;left:2340;top:2806;width:3240;height:360" filled="f">
              <v:textbox inset="0,0,0,0">
                <w:txbxContent>
                  <w:p w:rsidR="003025CB" w:rsidRDefault="00152E00">
                    <w:pPr>
                      <w:spacing w:before="68"/>
                      <w:ind w:left="146"/>
                      <w:rPr>
                        <w:sz w:val="18"/>
                      </w:rPr>
                    </w:pPr>
                    <w:r>
                      <w:rPr>
                        <w:b/>
                        <w:sz w:val="18"/>
                      </w:rPr>
                      <w:t>Step 4</w:t>
                    </w:r>
                    <w:r>
                      <w:rPr>
                        <w:sz w:val="18"/>
                      </w:rPr>
                      <w:t>: Implement control measures</w:t>
                    </w:r>
                  </w:p>
                </w:txbxContent>
              </v:textbox>
            </v:shape>
            <v:shape id="_x0000_s1194" type="#_x0000_t202" style="position:absolute;left:6120;top:3346;width:2700;height:360" filled="f">
              <v:textbox inset="0,0,0,0">
                <w:txbxContent>
                  <w:p w:rsidR="003025CB" w:rsidRDefault="00152E00">
                    <w:pPr>
                      <w:spacing w:before="68"/>
                      <w:ind w:left="146"/>
                      <w:rPr>
                        <w:sz w:val="18"/>
                      </w:rPr>
                    </w:pPr>
                    <w:r>
                      <w:rPr>
                        <w:b/>
                        <w:sz w:val="18"/>
                      </w:rPr>
                      <w:t>Step 3</w:t>
                    </w:r>
                    <w:r>
                      <w:rPr>
                        <w:sz w:val="18"/>
                      </w:rPr>
                      <w:t>: Decide on control</w:t>
                    </w:r>
                  </w:p>
                </w:txbxContent>
              </v:textbox>
            </v:shape>
            <w10:wrap type="topAndBottom" anchorx="page"/>
          </v:group>
        </w:pict>
      </w:r>
    </w:p>
    <w:p w:rsidR="003025CB" w:rsidRDefault="00152E00">
      <w:pPr>
        <w:pStyle w:val="BodyText"/>
        <w:spacing w:before="114"/>
        <w:ind w:left="214"/>
        <w:rPr>
          <w:rFonts w:ascii="Lucida Sans Unicode"/>
        </w:rPr>
      </w:pPr>
      <w:r>
        <w:rPr>
          <w:rFonts w:ascii="Lucida Sans Unicode"/>
          <w:color w:val="0000FF"/>
        </w:rPr>
        <w:t>HIERARCHY OF CONTROLS</w:t>
      </w:r>
    </w:p>
    <w:p w:rsidR="003025CB" w:rsidRDefault="007C70BC">
      <w:pPr>
        <w:pStyle w:val="BodyText"/>
        <w:spacing w:before="4"/>
        <w:rPr>
          <w:rFonts w:ascii="Lucida Sans Unicode"/>
        </w:rPr>
      </w:pPr>
      <w:r>
        <w:pict>
          <v:group id="_x0000_s1183" style="position:absolute;margin-left:161.25pt;margin-top:17.55pt;width:262.5pt;height:199.5pt;z-index:251680256;mso-wrap-distance-left:0;mso-wrap-distance-right:0;mso-position-horizontal-relative:page" coordorigin="3225,351" coordsize="5250,3990">
            <v:shape id="_x0000_s1192" style="position:absolute;left:3240;top:365;width:5220;height:3960" coordorigin="3240,366" coordsize="5220,3960" path="m5849,366l8460,4326r-5220,l5849,366xe" filled="f" strokeweight="1.5pt">
              <v:path arrowok="t"/>
            </v:shape>
            <v:line id="_x0000_s1191" style="position:absolute" from="5040,1626" to="6660,1626" strokeweight="1pt"/>
            <v:line id="_x0000_s1190" style="position:absolute" from="4680,2166" to="7020,2166" strokeweight="1pt"/>
            <v:line id="_x0000_s1189" style="position:absolute" from="4320,2770" to="7440,2770" strokeweight="1pt"/>
            <v:line id="_x0000_s1188" style="position:absolute" from="3790,3490" to="7930,3490" strokeweight="1pt"/>
            <v:shape id="_x0000_s1187" type="#_x0000_t202" style="position:absolute;left:5434;top:1109;width:842;height:223" filled="f" stroked="f">
              <v:textbox inset="0,0,0,0">
                <w:txbxContent>
                  <w:p w:rsidR="003025CB" w:rsidRDefault="00152E00">
                    <w:pPr>
                      <w:spacing w:line="223" w:lineRule="exact"/>
                      <w:rPr>
                        <w:sz w:val="20"/>
                      </w:rPr>
                    </w:pPr>
                    <w:r>
                      <w:rPr>
                        <w:sz w:val="20"/>
                      </w:rPr>
                      <w:t>Eliminate</w:t>
                    </w:r>
                  </w:p>
                </w:txbxContent>
              </v:textbox>
            </v:shape>
            <v:shape id="_x0000_s1186" type="#_x0000_t202" style="position:absolute;left:5344;top:1800;width:1091;height:684" filled="f" stroked="f">
              <v:textbox inset="0,0,0,0">
                <w:txbxContent>
                  <w:p w:rsidR="003025CB" w:rsidRDefault="00152E00">
                    <w:pPr>
                      <w:spacing w:line="223" w:lineRule="exact"/>
                      <w:ind w:left="4" w:hanging="5"/>
                      <w:rPr>
                        <w:sz w:val="20"/>
                      </w:rPr>
                    </w:pPr>
                    <w:r>
                      <w:rPr>
                        <w:sz w:val="20"/>
                      </w:rPr>
                      <w:t>Substitution</w:t>
                    </w:r>
                  </w:p>
                  <w:p w:rsidR="003025CB" w:rsidRDefault="003025CB">
                    <w:pPr>
                      <w:rPr>
                        <w:rFonts w:ascii="Lucida Sans Unicode"/>
                        <w:sz w:val="15"/>
                      </w:rPr>
                    </w:pPr>
                  </w:p>
                  <w:p w:rsidR="003025CB" w:rsidRDefault="00152E00">
                    <w:pPr>
                      <w:ind w:left="4"/>
                      <w:rPr>
                        <w:sz w:val="20"/>
                      </w:rPr>
                    </w:pPr>
                    <w:r>
                      <w:rPr>
                        <w:sz w:val="20"/>
                      </w:rPr>
                      <w:t>Engineering</w:t>
                    </w:r>
                  </w:p>
                </w:txbxContent>
              </v:textbox>
            </v:shape>
            <v:shape id="_x0000_s1185" type="#_x0000_t202" style="position:absolute;left:5059;top:2950;width:2197;height:223" filled="f" stroked="f">
              <v:textbox inset="0,0,0,0">
                <w:txbxContent>
                  <w:p w:rsidR="003025CB" w:rsidRDefault="00152E00">
                    <w:pPr>
                      <w:spacing w:line="223" w:lineRule="exact"/>
                      <w:rPr>
                        <w:sz w:val="20"/>
                      </w:rPr>
                    </w:pPr>
                    <w:r>
                      <w:rPr>
                        <w:sz w:val="20"/>
                      </w:rPr>
                      <w:t>Administration (Training)</w:t>
                    </w:r>
                  </w:p>
                </w:txbxContent>
              </v:textbox>
            </v:shape>
            <v:shape id="_x0000_s1184" type="#_x0000_t202" style="position:absolute;left:4775;top:3641;width:2769;height:223" filled="f" stroked="f">
              <v:textbox inset="0,0,0,0">
                <w:txbxContent>
                  <w:p w:rsidR="003025CB" w:rsidRDefault="00152E00">
                    <w:pPr>
                      <w:spacing w:line="223" w:lineRule="exact"/>
                      <w:rPr>
                        <w:sz w:val="20"/>
                      </w:rPr>
                    </w:pPr>
                    <w:r>
                      <w:rPr>
                        <w:sz w:val="20"/>
                      </w:rPr>
                      <w:t>Personal Protective Equipment</w:t>
                    </w:r>
                  </w:p>
                </w:txbxContent>
              </v:textbox>
            </v:shape>
            <w10:wrap type="topAndBottom" anchorx="page"/>
          </v:group>
        </w:pict>
      </w:r>
    </w:p>
    <w:p w:rsidR="003025CB" w:rsidRDefault="003025CB">
      <w:pPr>
        <w:rPr>
          <w:rFonts w:ascii="Lucida Sans Unicode"/>
        </w:rPr>
        <w:sectPr w:rsidR="003025CB">
          <w:pgSz w:w="12240" w:h="15840"/>
          <w:pgMar w:top="1380" w:right="1320" w:bottom="1220" w:left="1720" w:header="718" w:footer="1022" w:gutter="0"/>
          <w:cols w:space="720"/>
        </w:sectPr>
      </w:pPr>
    </w:p>
    <w:p w:rsidR="003025CB" w:rsidRDefault="003025CB">
      <w:pPr>
        <w:pStyle w:val="BodyText"/>
        <w:spacing w:before="11"/>
        <w:rPr>
          <w:rFonts w:ascii="Lucida Sans Unicode"/>
          <w:sz w:val="11"/>
        </w:rPr>
      </w:pPr>
    </w:p>
    <w:p w:rsidR="003025CB" w:rsidRDefault="00152E00">
      <w:pPr>
        <w:pStyle w:val="BodyText"/>
        <w:spacing w:before="93"/>
        <w:ind w:left="302"/>
      </w:pPr>
      <w:r>
        <w:t>The Accor Risk Assessment Matrix is used as a guide to assessing consequence and likelihood.</w:t>
      </w:r>
    </w:p>
    <w:p w:rsidR="001163AD" w:rsidRPr="001163AD" w:rsidRDefault="001163AD" w:rsidP="001163AD">
      <w:pPr>
        <w:pStyle w:val="BodyText"/>
        <w:rPr>
          <w:i/>
        </w:rPr>
      </w:pPr>
      <w:r>
        <w:rPr>
          <w:sz w:val="22"/>
        </w:rPr>
        <w:t xml:space="preserve">     </w:t>
      </w:r>
      <w:r w:rsidRPr="001163AD">
        <w:rPr>
          <w:i/>
        </w:rPr>
        <w:t>Ma trận đánh giá rủi ro Accor được sử dụng như một hướng dẫn để đánh giá hậu quả và khả</w:t>
      </w:r>
      <w:r>
        <w:rPr>
          <w:i/>
        </w:rPr>
        <w:t xml:space="preserve"> năng xảy ra.</w:t>
      </w:r>
    </w:p>
    <w:p w:rsidR="003025CB" w:rsidRPr="001163AD" w:rsidRDefault="003025CB">
      <w:pPr>
        <w:pStyle w:val="BodyText"/>
        <w:rPr>
          <w:i/>
          <w:sz w:val="18"/>
        </w:rPr>
      </w:pPr>
    </w:p>
    <w:p w:rsidR="003025CB" w:rsidRDefault="00152E00">
      <w:pPr>
        <w:pStyle w:val="BodyText"/>
        <w:ind w:left="302" w:right="802"/>
      </w:pPr>
      <w:r>
        <w:t>Once a control measure is introduced and described within a procedure. The risk is again assessed to identify the residual risk.</w:t>
      </w:r>
    </w:p>
    <w:p w:rsidR="00325E22" w:rsidRPr="00325E22" w:rsidRDefault="00325E22" w:rsidP="00325E22">
      <w:pPr>
        <w:pStyle w:val="BodyText"/>
        <w:rPr>
          <w:i/>
        </w:rPr>
      </w:pPr>
      <w:r>
        <w:rPr>
          <w:sz w:val="22"/>
        </w:rPr>
        <w:t xml:space="preserve">     </w:t>
      </w:r>
      <w:r w:rsidRPr="00325E22">
        <w:rPr>
          <w:i/>
        </w:rPr>
        <w:t>Khi một biện pháp kiểm soát được giới thiệu và được mô tả trong một quy trình. Nguy cơ một lần nữa được đánh giá để xác định rủi ro còn lạ</w:t>
      </w:r>
      <w:r>
        <w:rPr>
          <w:i/>
        </w:rPr>
        <w:t>i.</w:t>
      </w:r>
    </w:p>
    <w:p w:rsidR="00325E22" w:rsidRDefault="00152E00">
      <w:pPr>
        <w:pStyle w:val="BodyText"/>
        <w:spacing w:before="47" w:line="460" w:lineRule="exact"/>
        <w:ind w:left="302" w:right="3604"/>
      </w:pPr>
      <w:r>
        <w:t xml:space="preserve">The Risk Assessment Number is to appear on each Risk Assessment. </w:t>
      </w:r>
    </w:p>
    <w:p w:rsidR="00325E22" w:rsidRPr="00325E22" w:rsidRDefault="00325E22" w:rsidP="00325E22">
      <w:pPr>
        <w:pStyle w:val="BodyText"/>
        <w:rPr>
          <w:i/>
        </w:rPr>
      </w:pPr>
      <w:r>
        <w:rPr>
          <w:sz w:val="22"/>
        </w:rPr>
        <w:t xml:space="preserve">     </w:t>
      </w:r>
      <w:r w:rsidRPr="00325E22">
        <w:rPr>
          <w:i/>
        </w:rPr>
        <w:t xml:space="preserve">Số Đánh Giá Rủi Ro xuất hiện trên mỗi Đánh Giá Rủi Ro. </w:t>
      </w:r>
    </w:p>
    <w:p w:rsidR="003025CB" w:rsidRDefault="00152E00" w:rsidP="00325E22">
      <w:pPr>
        <w:pStyle w:val="BodyText"/>
        <w:rPr>
          <w:i/>
        </w:rPr>
      </w:pPr>
      <w:r>
        <w:t>The procedure for conducting a Risk Assessment is as follows:</w:t>
      </w:r>
      <w:r w:rsidR="00325E22" w:rsidRPr="00325E22">
        <w:rPr>
          <w:i/>
        </w:rPr>
        <w:t xml:space="preserve"> Thủ tục tiến hành đánh giá rủ</w:t>
      </w:r>
      <w:r w:rsidR="00325E22">
        <w:rPr>
          <w:i/>
        </w:rPr>
        <w:t>i ro như sau</w:t>
      </w:r>
    </w:p>
    <w:p w:rsidR="00810395" w:rsidRPr="00325E22" w:rsidRDefault="00810395" w:rsidP="00325E22">
      <w:pPr>
        <w:pStyle w:val="BodyText"/>
        <w:rPr>
          <w:i/>
        </w:rPr>
      </w:pPr>
    </w:p>
    <w:p w:rsidR="003025CB" w:rsidRPr="00810395" w:rsidRDefault="00152E00" w:rsidP="00810395">
      <w:pPr>
        <w:pStyle w:val="BodyText"/>
        <w:numPr>
          <w:ilvl w:val="0"/>
          <w:numId w:val="1"/>
        </w:numPr>
      </w:pPr>
      <w:r w:rsidRPr="00810395">
        <w:t>Identify</w:t>
      </w:r>
      <w:r w:rsidRPr="00810395">
        <w:rPr>
          <w:spacing w:val="-9"/>
        </w:rPr>
        <w:t xml:space="preserve"> </w:t>
      </w:r>
      <w:r w:rsidRPr="00810395">
        <w:t>risk</w:t>
      </w:r>
      <w:r w:rsidR="00325E22" w:rsidRPr="00810395">
        <w:t xml:space="preserve"> Xác định rủi ro</w:t>
      </w:r>
    </w:p>
    <w:p w:rsidR="003025CB" w:rsidRPr="00810395" w:rsidRDefault="00152E00">
      <w:pPr>
        <w:pStyle w:val="ListParagraph"/>
        <w:numPr>
          <w:ilvl w:val="0"/>
          <w:numId w:val="1"/>
        </w:numPr>
        <w:tabs>
          <w:tab w:val="left" w:pos="1023"/>
        </w:tabs>
        <w:spacing w:before="112"/>
        <w:rPr>
          <w:sz w:val="20"/>
          <w:szCs w:val="20"/>
        </w:rPr>
      </w:pPr>
      <w:r w:rsidRPr="00810395">
        <w:rPr>
          <w:sz w:val="20"/>
          <w:szCs w:val="20"/>
        </w:rPr>
        <w:t>Assess</w:t>
      </w:r>
      <w:r w:rsidRPr="00810395">
        <w:rPr>
          <w:spacing w:val="-8"/>
          <w:sz w:val="20"/>
          <w:szCs w:val="20"/>
        </w:rPr>
        <w:t xml:space="preserve"> </w:t>
      </w:r>
      <w:r w:rsidRPr="00810395">
        <w:rPr>
          <w:sz w:val="20"/>
          <w:szCs w:val="20"/>
        </w:rPr>
        <w:t>risk</w:t>
      </w:r>
      <w:r w:rsidR="00325E22" w:rsidRPr="00810395">
        <w:rPr>
          <w:sz w:val="20"/>
          <w:szCs w:val="20"/>
        </w:rPr>
        <w:t xml:space="preserve"> Đánh giá rủi ro</w:t>
      </w:r>
    </w:p>
    <w:p w:rsidR="003025CB" w:rsidRPr="00810395" w:rsidRDefault="00152E00" w:rsidP="00810395">
      <w:pPr>
        <w:pStyle w:val="BodyText"/>
        <w:numPr>
          <w:ilvl w:val="0"/>
          <w:numId w:val="1"/>
        </w:numPr>
      </w:pPr>
      <w:r w:rsidRPr="00810395">
        <w:t>Assess</w:t>
      </w:r>
      <w:r w:rsidRPr="00810395">
        <w:rPr>
          <w:spacing w:val="-4"/>
        </w:rPr>
        <w:t xml:space="preserve"> </w:t>
      </w:r>
      <w:r w:rsidRPr="00810395">
        <w:t>the</w:t>
      </w:r>
      <w:r w:rsidRPr="00810395">
        <w:rPr>
          <w:spacing w:val="-5"/>
        </w:rPr>
        <w:t xml:space="preserve"> </w:t>
      </w:r>
      <w:r w:rsidRPr="00810395">
        <w:t>consequence</w:t>
      </w:r>
      <w:r w:rsidRPr="00810395">
        <w:rPr>
          <w:spacing w:val="-5"/>
        </w:rPr>
        <w:t xml:space="preserve"> </w:t>
      </w:r>
      <w:r w:rsidRPr="00810395">
        <w:t>of</w:t>
      </w:r>
      <w:r w:rsidRPr="00810395">
        <w:rPr>
          <w:spacing w:val="-3"/>
        </w:rPr>
        <w:t xml:space="preserve"> </w:t>
      </w:r>
      <w:r w:rsidRPr="00810395">
        <w:t>the</w:t>
      </w:r>
      <w:r w:rsidRPr="00810395">
        <w:rPr>
          <w:spacing w:val="-5"/>
        </w:rPr>
        <w:t xml:space="preserve"> </w:t>
      </w:r>
      <w:r w:rsidRPr="00810395">
        <w:t>risk</w:t>
      </w:r>
      <w:r w:rsidRPr="00810395">
        <w:rPr>
          <w:spacing w:val="-1"/>
        </w:rPr>
        <w:t xml:space="preserve"> </w:t>
      </w:r>
      <w:r w:rsidRPr="00810395">
        <w:t>by</w:t>
      </w:r>
      <w:r w:rsidRPr="00810395">
        <w:rPr>
          <w:spacing w:val="-8"/>
        </w:rPr>
        <w:t xml:space="preserve"> </w:t>
      </w:r>
      <w:r w:rsidRPr="00810395">
        <w:t>selecting</w:t>
      </w:r>
      <w:r w:rsidRPr="00810395">
        <w:rPr>
          <w:spacing w:val="-5"/>
        </w:rPr>
        <w:t xml:space="preserve"> </w:t>
      </w:r>
      <w:r w:rsidRPr="00810395">
        <w:t>from the</w:t>
      </w:r>
      <w:r w:rsidRPr="00810395">
        <w:rPr>
          <w:spacing w:val="-5"/>
        </w:rPr>
        <w:t xml:space="preserve"> </w:t>
      </w:r>
      <w:r w:rsidRPr="00810395">
        <w:t>consequence</w:t>
      </w:r>
      <w:r w:rsidRPr="00810395">
        <w:rPr>
          <w:spacing w:val="-5"/>
        </w:rPr>
        <w:t xml:space="preserve"> </w:t>
      </w:r>
      <w:r w:rsidRPr="00810395">
        <w:t>rating</w:t>
      </w:r>
      <w:r w:rsidRPr="00810395">
        <w:rPr>
          <w:spacing w:val="-3"/>
        </w:rPr>
        <w:t xml:space="preserve"> </w:t>
      </w:r>
      <w:r w:rsidRPr="00810395">
        <w:t>–</w:t>
      </w:r>
      <w:r w:rsidRPr="00810395">
        <w:rPr>
          <w:spacing w:val="-5"/>
        </w:rPr>
        <w:t xml:space="preserve"> </w:t>
      </w:r>
      <w:r w:rsidRPr="00810395">
        <w:t>Risk</w:t>
      </w:r>
      <w:r w:rsidRPr="00810395">
        <w:rPr>
          <w:spacing w:val="-1"/>
        </w:rPr>
        <w:t xml:space="preserve"> </w:t>
      </w:r>
      <w:r w:rsidRPr="00810395">
        <w:t>Matrix.</w:t>
      </w:r>
      <w:r w:rsidR="00325E22" w:rsidRPr="00810395">
        <w:t xml:space="preserve"> Đánh giá hậu quả của rủi ro bằng cách chọn từ xếp hạng hậu quả - Rủi ro Ma trận.</w:t>
      </w:r>
    </w:p>
    <w:p w:rsidR="003025CB" w:rsidRPr="00810395" w:rsidRDefault="00152E00" w:rsidP="00810395">
      <w:pPr>
        <w:pStyle w:val="BodyText"/>
        <w:numPr>
          <w:ilvl w:val="0"/>
          <w:numId w:val="1"/>
        </w:numPr>
      </w:pPr>
      <w:r w:rsidRPr="00810395">
        <w:t>Assess</w:t>
      </w:r>
      <w:r w:rsidRPr="00810395">
        <w:rPr>
          <w:spacing w:val="-4"/>
        </w:rPr>
        <w:t xml:space="preserve"> </w:t>
      </w:r>
      <w:r w:rsidRPr="00810395">
        <w:t>the</w:t>
      </w:r>
      <w:r w:rsidRPr="00810395">
        <w:rPr>
          <w:spacing w:val="-5"/>
        </w:rPr>
        <w:t xml:space="preserve"> </w:t>
      </w:r>
      <w:r w:rsidRPr="00810395">
        <w:t>likelihood</w:t>
      </w:r>
      <w:r w:rsidRPr="00810395">
        <w:rPr>
          <w:spacing w:val="-3"/>
        </w:rPr>
        <w:t xml:space="preserve"> </w:t>
      </w:r>
      <w:r w:rsidRPr="00810395">
        <w:t>of</w:t>
      </w:r>
      <w:r w:rsidRPr="00810395">
        <w:rPr>
          <w:spacing w:val="-3"/>
        </w:rPr>
        <w:t xml:space="preserve"> </w:t>
      </w:r>
      <w:r w:rsidRPr="00810395">
        <w:t>the</w:t>
      </w:r>
      <w:r w:rsidRPr="00810395">
        <w:rPr>
          <w:spacing w:val="-3"/>
        </w:rPr>
        <w:t xml:space="preserve"> </w:t>
      </w:r>
      <w:r w:rsidRPr="00810395">
        <w:t>risk</w:t>
      </w:r>
      <w:r w:rsidRPr="00810395">
        <w:rPr>
          <w:spacing w:val="-1"/>
        </w:rPr>
        <w:t xml:space="preserve"> </w:t>
      </w:r>
      <w:r w:rsidRPr="00810395">
        <w:t>by</w:t>
      </w:r>
      <w:r w:rsidRPr="00810395">
        <w:rPr>
          <w:spacing w:val="-10"/>
        </w:rPr>
        <w:t xml:space="preserve"> </w:t>
      </w:r>
      <w:r w:rsidRPr="00810395">
        <w:t>selecting</w:t>
      </w:r>
      <w:r w:rsidRPr="00810395">
        <w:rPr>
          <w:spacing w:val="-5"/>
        </w:rPr>
        <w:t xml:space="preserve"> </w:t>
      </w:r>
      <w:r w:rsidRPr="00810395">
        <w:t>from the</w:t>
      </w:r>
      <w:r w:rsidRPr="00810395">
        <w:rPr>
          <w:spacing w:val="-5"/>
        </w:rPr>
        <w:t xml:space="preserve"> </w:t>
      </w:r>
      <w:r w:rsidRPr="00810395">
        <w:t>likelihood</w:t>
      </w:r>
      <w:r w:rsidRPr="00810395">
        <w:rPr>
          <w:spacing w:val="-3"/>
        </w:rPr>
        <w:t xml:space="preserve"> </w:t>
      </w:r>
      <w:r w:rsidRPr="00810395">
        <w:t>rating</w:t>
      </w:r>
      <w:r w:rsidRPr="00810395">
        <w:rPr>
          <w:spacing w:val="-3"/>
        </w:rPr>
        <w:t xml:space="preserve"> </w:t>
      </w:r>
      <w:r w:rsidRPr="00810395">
        <w:t>–</w:t>
      </w:r>
      <w:r w:rsidRPr="00810395">
        <w:rPr>
          <w:spacing w:val="-5"/>
        </w:rPr>
        <w:t xml:space="preserve"> </w:t>
      </w:r>
      <w:r w:rsidRPr="00810395">
        <w:t>Risk</w:t>
      </w:r>
      <w:r w:rsidRPr="00810395">
        <w:rPr>
          <w:spacing w:val="-1"/>
        </w:rPr>
        <w:t xml:space="preserve"> </w:t>
      </w:r>
      <w:r w:rsidRPr="00810395">
        <w:t>Matrix</w:t>
      </w:r>
      <w:r w:rsidR="00325E22" w:rsidRPr="00810395">
        <w:t xml:space="preserve"> Đánh giá khả năng rủi ro bằng cách chọn từ đánh giá khả năng - Rủi ro ma trận</w:t>
      </w:r>
    </w:p>
    <w:p w:rsidR="003025CB" w:rsidRPr="00810395" w:rsidRDefault="00152E00" w:rsidP="00810395">
      <w:pPr>
        <w:pStyle w:val="BodyText"/>
        <w:numPr>
          <w:ilvl w:val="0"/>
          <w:numId w:val="1"/>
        </w:numPr>
      </w:pPr>
      <w:r w:rsidRPr="00810395">
        <w:t>Link the relevant procedure to the identified</w:t>
      </w:r>
      <w:r w:rsidRPr="00810395">
        <w:rPr>
          <w:spacing w:val="-25"/>
        </w:rPr>
        <w:t xml:space="preserve"> </w:t>
      </w:r>
      <w:r w:rsidRPr="00810395">
        <w:t>risk.</w:t>
      </w:r>
      <w:r w:rsidR="00325E22" w:rsidRPr="00810395">
        <w:t xml:space="preserve"> Liên kết các thủ tục liên quan với rủi ro được xác định.</w:t>
      </w:r>
    </w:p>
    <w:p w:rsidR="003025CB" w:rsidRPr="00810395" w:rsidRDefault="00152E00" w:rsidP="00810395">
      <w:pPr>
        <w:pStyle w:val="BodyText"/>
        <w:numPr>
          <w:ilvl w:val="0"/>
          <w:numId w:val="1"/>
        </w:numPr>
      </w:pPr>
      <w:r w:rsidRPr="00810395">
        <w:t>Once risk assessment completed the Risk Register must be</w:t>
      </w:r>
      <w:r w:rsidRPr="00810395">
        <w:rPr>
          <w:spacing w:val="-37"/>
        </w:rPr>
        <w:t xml:space="preserve"> </w:t>
      </w:r>
      <w:r w:rsidRPr="00810395">
        <w:t>updated</w:t>
      </w:r>
      <w:r w:rsidR="00325E22" w:rsidRPr="00810395">
        <w:t xml:space="preserve"> Khi đánh giá rủi ro đã hoàn thành, đăng ký rủi ro phải được cập nhậ</w:t>
      </w:r>
      <w:r w:rsidR="00810395" w:rsidRPr="00810395">
        <w:t>t.</w:t>
      </w:r>
    </w:p>
    <w:p w:rsidR="003025CB" w:rsidRPr="00810395" w:rsidRDefault="003025CB">
      <w:pPr>
        <w:pStyle w:val="BodyText"/>
      </w:pPr>
    </w:p>
    <w:p w:rsidR="003025CB" w:rsidRPr="00810395" w:rsidRDefault="00152E00" w:rsidP="00810395">
      <w:pPr>
        <w:pStyle w:val="BodyText"/>
        <w:spacing w:before="1"/>
        <w:ind w:left="302"/>
      </w:pPr>
      <w:r w:rsidRPr="00810395">
        <w:t>Action should be taken to mitigate all risks in high or extreme high categories as soon as possible.</w:t>
      </w:r>
    </w:p>
    <w:p w:rsidR="00325E22" w:rsidRPr="00810395" w:rsidRDefault="00810395" w:rsidP="00810395">
      <w:pPr>
        <w:pStyle w:val="BodyText"/>
      </w:pPr>
      <w:r w:rsidRPr="00810395">
        <w:t xml:space="preserve">     </w:t>
      </w:r>
      <w:r w:rsidR="00325E22" w:rsidRPr="00810395">
        <w:t>Cần thực hiện hành động để giảm thiểu mọi rủi ro trong các danh mục cao hoặc cực cao càng sớm càng tốt.</w:t>
      </w:r>
    </w:p>
    <w:p w:rsidR="003025CB" w:rsidRPr="00810395" w:rsidRDefault="003025CB">
      <w:pPr>
        <w:pStyle w:val="BodyText"/>
      </w:pPr>
    </w:p>
    <w:p w:rsidR="003025CB" w:rsidRPr="00810395" w:rsidRDefault="00152E00">
      <w:pPr>
        <w:pStyle w:val="BodyText"/>
        <w:spacing w:before="1"/>
        <w:ind w:left="302" w:right="834"/>
      </w:pPr>
      <w:r w:rsidRPr="00810395">
        <w:t>New procedures are to be forwarded to the Chief Engineer for approval and are to be reviewed by the OH&amp;S committee for ratification.</w:t>
      </w:r>
    </w:p>
    <w:p w:rsidR="00810395" w:rsidRPr="00810395" w:rsidRDefault="00810395" w:rsidP="00810395">
      <w:pPr>
        <w:pStyle w:val="BodyText"/>
      </w:pPr>
      <w:r w:rsidRPr="00810395">
        <w:t xml:space="preserve">    Các thủ tục mới sẽ được gửi đến Kỹ sư trưởng để phê duyệt và sẽ được ủy ban OH &amp; S xem xét phê chuẩn.</w:t>
      </w:r>
    </w:p>
    <w:p w:rsidR="003025CB" w:rsidRPr="00810395" w:rsidRDefault="003025CB">
      <w:pPr>
        <w:pStyle w:val="BodyText"/>
      </w:pPr>
    </w:p>
    <w:p w:rsidR="001163AD" w:rsidRPr="00810395" w:rsidRDefault="00152E00" w:rsidP="00810395">
      <w:pPr>
        <w:pStyle w:val="BodyText"/>
        <w:spacing w:before="1"/>
        <w:ind w:left="302" w:right="1157"/>
      </w:pPr>
      <w:r w:rsidRPr="00810395">
        <w:t>Risks assessments and associated procedures are to be reviewed annually to ensure they remain relevant to the hotels operations.</w:t>
      </w:r>
    </w:p>
    <w:p w:rsidR="003025CB" w:rsidRPr="00810395" w:rsidRDefault="00810395" w:rsidP="001163AD">
      <w:pPr>
        <w:pStyle w:val="BodyText"/>
      </w:pPr>
      <w:r w:rsidRPr="00810395">
        <w:t xml:space="preserve">    </w:t>
      </w:r>
      <w:r w:rsidR="001163AD" w:rsidRPr="00810395">
        <w:t>Đánh giá rủi ro và các thủ tục liên quan sẽ được xem xét hàng năm để đảm bảo họ vẫn có liên quan đến các hoạt động của khách sạn.</w:t>
      </w:r>
    </w:p>
    <w:p w:rsidR="003025CB" w:rsidRDefault="003025CB">
      <w:pPr>
        <w:pStyle w:val="BodyText"/>
        <w:spacing w:before="8"/>
        <w:rPr>
          <w:sz w:val="17"/>
        </w:rPr>
      </w:pPr>
    </w:p>
    <w:p w:rsidR="003025CB" w:rsidRDefault="00152E00">
      <w:pPr>
        <w:pStyle w:val="Heading2"/>
        <w:ind w:left="211"/>
      </w:pPr>
      <w:r>
        <w:t>REFERENCE DOCUMENTS</w:t>
      </w:r>
    </w:p>
    <w:p w:rsidR="003025CB" w:rsidRDefault="003025CB">
      <w:pPr>
        <w:pStyle w:val="BodyText"/>
        <w:rPr>
          <w:b/>
        </w:rPr>
      </w:pPr>
    </w:p>
    <w:p w:rsidR="003025CB" w:rsidRDefault="007C70BC">
      <w:pPr>
        <w:pStyle w:val="BodyText"/>
        <w:spacing w:before="1"/>
        <w:rPr>
          <w:b/>
          <w:sz w:val="21"/>
        </w:rPr>
      </w:pPr>
      <w:r>
        <w:pict>
          <v:group id="_x0000_s1176" style="position:absolute;margin-left:62.65pt;margin-top:14.1pt;width:495.75pt;height:99.75pt;z-index:251681280;mso-wrap-distance-left:0;mso-wrap-distance-right:0;mso-position-horizontal-relative:page" coordorigin="1253,282" coordsize="9915,1995">
            <v:rect id="_x0000_s1182" style="position:absolute;left:1260;top:291;width:9900;height:447" fillcolor="black" stroked="f"/>
            <v:rect id="_x0000_s1181" style="position:absolute;left:1260;top:289;width:9900;height:528" filled="f"/>
            <v:rect id="_x0000_s1180" style="position:absolute;left:1260;top:737;width:9900;height:1534" stroked="f"/>
            <v:rect id="_x0000_s1179" style="position:absolute;left:1260;top:737;width:9900;height:1532" filled="f"/>
            <v:shape id="_x0000_s1178" type="#_x0000_t202" style="position:absolute;left:1413;top:377;width:2565;height:223" filled="f" stroked="f">
              <v:textbox inset="0,0,0,0">
                <w:txbxContent>
                  <w:p w:rsidR="003025CB" w:rsidRDefault="00152E00">
                    <w:pPr>
                      <w:spacing w:line="223" w:lineRule="exact"/>
                      <w:rPr>
                        <w:sz w:val="20"/>
                      </w:rPr>
                    </w:pPr>
                    <w:r>
                      <w:rPr>
                        <w:color w:val="FFFFFF"/>
                        <w:sz w:val="20"/>
                      </w:rPr>
                      <w:t>POLICY AND PROCEDURE</w:t>
                    </w:r>
                  </w:p>
                </w:txbxContent>
              </v:textbox>
            </v:shape>
            <v:shape id="_x0000_s1177" type="#_x0000_t202" style="position:absolute;left:5733;top:377;width:2332;height:223" filled="f" stroked="f">
              <v:textbox inset="0,0,0,0">
                <w:txbxContent>
                  <w:p w:rsidR="003025CB" w:rsidRDefault="00152E00">
                    <w:pPr>
                      <w:spacing w:line="223" w:lineRule="exact"/>
                      <w:rPr>
                        <w:sz w:val="20"/>
                      </w:rPr>
                    </w:pPr>
                    <w:r>
                      <w:rPr>
                        <w:color w:val="FFFFFF"/>
                        <w:sz w:val="20"/>
                      </w:rPr>
                      <w:t>SUPPORT DOCUMENTS</w:t>
                    </w:r>
                  </w:p>
                </w:txbxContent>
              </v:textbox>
            </v:shape>
            <w10:wrap type="topAndBottom" anchorx="page"/>
          </v:group>
        </w:pict>
      </w:r>
    </w:p>
    <w:p w:rsidR="003025CB" w:rsidRDefault="003025CB">
      <w:pPr>
        <w:rPr>
          <w:sz w:val="21"/>
        </w:rPr>
        <w:sectPr w:rsidR="003025CB">
          <w:pgSz w:w="12240" w:h="15840"/>
          <w:pgMar w:top="1380" w:right="960" w:bottom="1220" w:left="1140" w:header="718" w:footer="1022" w:gutter="0"/>
          <w:cols w:space="720"/>
        </w:sectPr>
      </w:pPr>
    </w:p>
    <w:p w:rsidR="003025CB" w:rsidRDefault="003025CB">
      <w:pPr>
        <w:pStyle w:val="BodyText"/>
        <w:rPr>
          <w:b/>
        </w:rPr>
      </w:pPr>
    </w:p>
    <w:p w:rsidR="003025CB" w:rsidRDefault="003025CB">
      <w:pPr>
        <w:pStyle w:val="BodyText"/>
        <w:rPr>
          <w:b/>
        </w:rPr>
      </w:pPr>
    </w:p>
    <w:p w:rsidR="003025CB" w:rsidRDefault="003025CB">
      <w:pPr>
        <w:pStyle w:val="BodyText"/>
        <w:rPr>
          <w:b/>
        </w:rPr>
      </w:pPr>
    </w:p>
    <w:p w:rsidR="003025CB" w:rsidRDefault="003025CB">
      <w:pPr>
        <w:pStyle w:val="BodyText"/>
        <w:rPr>
          <w:b/>
        </w:rPr>
      </w:pPr>
    </w:p>
    <w:p w:rsidR="003025CB" w:rsidRDefault="003025CB">
      <w:pPr>
        <w:pStyle w:val="BodyText"/>
        <w:rPr>
          <w:b/>
          <w:sz w:val="19"/>
        </w:rPr>
      </w:pPr>
    </w:p>
    <w:p w:rsidR="003025CB" w:rsidRDefault="003025CB">
      <w:pPr>
        <w:rPr>
          <w:sz w:val="19"/>
        </w:rPr>
        <w:sectPr w:rsidR="003025CB">
          <w:headerReference w:type="default" r:id="rId14"/>
          <w:footerReference w:type="default" r:id="rId15"/>
          <w:pgSz w:w="12240" w:h="15840"/>
          <w:pgMar w:top="0" w:right="0" w:bottom="280" w:left="600" w:header="0" w:footer="0" w:gutter="0"/>
          <w:cols w:space="720"/>
        </w:sectPr>
      </w:pPr>
    </w:p>
    <w:p w:rsidR="003025CB" w:rsidRDefault="003025CB">
      <w:pPr>
        <w:pStyle w:val="BodyText"/>
        <w:rPr>
          <w:b/>
          <w:sz w:val="18"/>
        </w:rPr>
      </w:pPr>
    </w:p>
    <w:p w:rsidR="003025CB" w:rsidRDefault="007C70BC">
      <w:pPr>
        <w:spacing w:before="107"/>
        <w:ind w:left="1735"/>
        <w:rPr>
          <w:b/>
          <w:sz w:val="16"/>
        </w:rPr>
      </w:pPr>
      <w:r>
        <w:pict>
          <v:shape id="_x0000_s1175" type="#_x0000_t202" style="position:absolute;left:0;text-align:left;margin-left:99.25pt;margin-top:6.9pt;width:11pt;height:6.5pt;z-index:251684352;mso-position-horizontal-relative:page" filled="f" stroked="f">
            <v:textbox style="layout-flow:vertical;mso-layout-flow-alt:bottom-to-top" inset="0,0,0,0">
              <w:txbxContent>
                <w:p w:rsidR="003025CB" w:rsidRDefault="00152E00">
                  <w:pPr>
                    <w:spacing w:before="15"/>
                    <w:ind w:left="20"/>
                    <w:rPr>
                      <w:b/>
                      <w:sz w:val="16"/>
                    </w:rPr>
                  </w:pPr>
                  <w:r>
                    <w:rPr>
                      <w:b/>
                      <w:sz w:val="16"/>
                    </w:rPr>
                    <w:t>5</w:t>
                  </w:r>
                </w:p>
              </w:txbxContent>
            </v:textbox>
            <w10:wrap anchorx="page"/>
          </v:shape>
        </w:pict>
      </w:r>
      <w:r w:rsidR="00152E00">
        <w:rPr>
          <w:b/>
          <w:sz w:val="16"/>
        </w:rPr>
        <w:t>Catastrophic</w:t>
      </w:r>
    </w:p>
    <w:p w:rsidR="003025CB" w:rsidRDefault="00152E00">
      <w:pPr>
        <w:spacing w:before="120" w:line="247" w:lineRule="auto"/>
        <w:ind w:left="83" w:hanging="1"/>
        <w:jc w:val="center"/>
        <w:rPr>
          <w:sz w:val="16"/>
        </w:rPr>
      </w:pPr>
      <w:r>
        <w:br w:type="column"/>
      </w:r>
      <w:r>
        <w:rPr>
          <w:sz w:val="16"/>
        </w:rPr>
        <w:t>Death, toxic release off-site with detrimental effect, huge financial loss</w:t>
      </w:r>
    </w:p>
    <w:p w:rsidR="003025CB" w:rsidRDefault="00152E00">
      <w:pPr>
        <w:spacing w:before="96"/>
        <w:ind w:left="35" w:right="5018" w:hanging="2"/>
        <w:jc w:val="center"/>
        <w:rPr>
          <w:rFonts w:ascii="Lucida Sans Unicode"/>
          <w:sz w:val="17"/>
        </w:rPr>
      </w:pPr>
      <w:r>
        <w:br w:type="column"/>
      </w:r>
      <w:r>
        <w:rPr>
          <w:sz w:val="16"/>
        </w:rPr>
        <w:t>Catastrophic Death, toxic release, huge financial</w:t>
      </w:r>
      <w:r>
        <w:rPr>
          <w:spacing w:val="-21"/>
          <w:sz w:val="16"/>
        </w:rPr>
        <w:t xml:space="preserve"> </w:t>
      </w:r>
      <w:r>
        <w:rPr>
          <w:sz w:val="16"/>
        </w:rPr>
        <w:t>loss&gt;$</w:t>
      </w:r>
      <w:r>
        <w:rPr>
          <w:spacing w:val="-23"/>
          <w:sz w:val="16"/>
        </w:rPr>
        <w:t xml:space="preserve"> </w:t>
      </w:r>
      <w:r>
        <w:rPr>
          <w:rFonts w:ascii="Lucida Sans Unicode"/>
          <w:sz w:val="17"/>
        </w:rPr>
        <w:t>50,001</w:t>
      </w:r>
    </w:p>
    <w:p w:rsidR="003025CB" w:rsidRDefault="003025CB">
      <w:pPr>
        <w:jc w:val="center"/>
        <w:rPr>
          <w:rFonts w:ascii="Lucida Sans Unicode"/>
          <w:sz w:val="17"/>
        </w:rPr>
        <w:sectPr w:rsidR="003025CB">
          <w:type w:val="continuous"/>
          <w:pgSz w:w="12240" w:h="15840"/>
          <w:pgMar w:top="1380" w:right="0" w:bottom="1220" w:left="600" w:header="720" w:footer="720" w:gutter="0"/>
          <w:cols w:num="3" w:space="720" w:equalWidth="0">
            <w:col w:w="2716" w:space="40"/>
            <w:col w:w="2089" w:space="39"/>
            <w:col w:w="6756"/>
          </w:cols>
        </w:sectPr>
      </w:pPr>
    </w:p>
    <w:p w:rsidR="003025CB" w:rsidRDefault="003025CB">
      <w:pPr>
        <w:pStyle w:val="BodyText"/>
        <w:spacing w:before="6"/>
        <w:rPr>
          <w:rFonts w:ascii="Lucida Sans Unicode"/>
          <w:sz w:val="22"/>
        </w:rPr>
      </w:pPr>
    </w:p>
    <w:p w:rsidR="003025CB" w:rsidRDefault="003025CB">
      <w:pPr>
        <w:rPr>
          <w:rFonts w:ascii="Lucida Sans Unicode"/>
        </w:rPr>
        <w:sectPr w:rsidR="003025CB">
          <w:type w:val="continuous"/>
          <w:pgSz w:w="12240" w:h="15840"/>
          <w:pgMar w:top="1380" w:right="0" w:bottom="1220" w:left="600" w:header="720" w:footer="720" w:gutter="0"/>
          <w:cols w:space="720"/>
        </w:sectPr>
      </w:pPr>
    </w:p>
    <w:p w:rsidR="003025CB" w:rsidRDefault="003025CB">
      <w:pPr>
        <w:pStyle w:val="BodyText"/>
        <w:rPr>
          <w:rFonts w:ascii="Lucida Sans Unicode"/>
          <w:sz w:val="18"/>
        </w:rPr>
      </w:pPr>
    </w:p>
    <w:p w:rsidR="003025CB" w:rsidRDefault="003025CB">
      <w:pPr>
        <w:pStyle w:val="BodyText"/>
        <w:spacing w:before="7"/>
        <w:rPr>
          <w:rFonts w:ascii="Lucida Sans Unicode"/>
          <w:sz w:val="19"/>
        </w:rPr>
      </w:pPr>
    </w:p>
    <w:p w:rsidR="003025CB" w:rsidRDefault="007C70BC">
      <w:pPr>
        <w:spacing w:line="163" w:lineRule="exact"/>
        <w:jc w:val="right"/>
        <w:rPr>
          <w:b/>
          <w:sz w:val="16"/>
        </w:rPr>
      </w:pPr>
      <w:r>
        <w:pict>
          <v:shape id="_x0000_s1174" type="#_x0000_t202" style="position:absolute;left:0;text-align:left;margin-left:99.25pt;margin-top:1.55pt;width:11pt;height:6.5pt;z-index:251683328;mso-position-horizontal-relative:page" filled="f" stroked="f">
            <v:textbox style="layout-flow:vertical;mso-layout-flow-alt:bottom-to-top" inset="0,0,0,0">
              <w:txbxContent>
                <w:p w:rsidR="003025CB" w:rsidRDefault="00152E00">
                  <w:pPr>
                    <w:spacing w:before="15"/>
                    <w:ind w:left="20"/>
                    <w:rPr>
                      <w:b/>
                      <w:sz w:val="16"/>
                    </w:rPr>
                  </w:pPr>
                  <w:r>
                    <w:rPr>
                      <w:b/>
                      <w:sz w:val="16"/>
                    </w:rPr>
                    <w:t>4</w:t>
                  </w:r>
                </w:p>
              </w:txbxContent>
            </v:textbox>
            <w10:wrap anchorx="page"/>
          </v:shape>
        </w:pict>
      </w:r>
      <w:r w:rsidR="00152E00">
        <w:rPr>
          <w:b/>
          <w:sz w:val="16"/>
        </w:rPr>
        <w:t>Major</w:t>
      </w:r>
    </w:p>
    <w:p w:rsidR="003025CB" w:rsidRDefault="00152E00">
      <w:pPr>
        <w:pStyle w:val="BodyText"/>
        <w:rPr>
          <w:b/>
          <w:sz w:val="18"/>
        </w:rPr>
      </w:pPr>
      <w:r>
        <w:br w:type="column"/>
      </w:r>
    </w:p>
    <w:p w:rsidR="003025CB" w:rsidRDefault="003025CB">
      <w:pPr>
        <w:pStyle w:val="BodyText"/>
        <w:spacing w:before="1"/>
        <w:rPr>
          <w:b/>
          <w:sz w:val="15"/>
        </w:rPr>
      </w:pPr>
    </w:p>
    <w:p w:rsidR="003025CB" w:rsidRDefault="007C70BC">
      <w:pPr>
        <w:spacing w:line="247" w:lineRule="auto"/>
        <w:ind w:left="343" w:right="-15" w:firstLine="115"/>
        <w:rPr>
          <w:sz w:val="16"/>
        </w:rPr>
      </w:pPr>
      <w:r>
        <w:pict>
          <v:shape id="_x0000_s1173" type="#_x0000_t202" style="position:absolute;left:0;text-align:left;margin-left:549.9pt;margin-top:-58.7pt;width:13.15pt;height:53.15pt;z-index:251642368;mso-position-horizontal-relative:page" filled="f" stroked="f">
            <v:textbox style="layout-flow:vertical;mso-layout-flow-alt:bottom-to-top" inset="0,0,0,0">
              <w:txbxContent>
                <w:p w:rsidR="003025CB" w:rsidRDefault="00152E00">
                  <w:pPr>
                    <w:spacing w:before="12"/>
                    <w:ind w:left="20"/>
                    <w:rPr>
                      <w:b/>
                      <w:sz w:val="20"/>
                    </w:rPr>
                  </w:pPr>
                  <w:r>
                    <w:rPr>
                      <w:spacing w:val="-2"/>
                      <w:w w:val="99"/>
                      <w:sz w:val="20"/>
                    </w:rPr>
                    <w:t>P</w:t>
                  </w:r>
                  <w:r>
                    <w:rPr>
                      <w:spacing w:val="-1"/>
                      <w:w w:val="99"/>
                      <w:sz w:val="20"/>
                    </w:rPr>
                    <w:t>a</w:t>
                  </w:r>
                  <w:r>
                    <w:rPr>
                      <w:w w:val="99"/>
                      <w:sz w:val="20"/>
                    </w:rPr>
                    <w:t>ge</w:t>
                  </w:r>
                  <w:r>
                    <w:rPr>
                      <w:spacing w:val="-2"/>
                      <w:sz w:val="20"/>
                    </w:rPr>
                    <w:t xml:space="preserve"> </w:t>
                  </w:r>
                  <w:r>
                    <w:rPr>
                      <w:b/>
                      <w:w w:val="99"/>
                      <w:sz w:val="20"/>
                    </w:rPr>
                    <w:t>4</w:t>
                  </w:r>
                  <w:r>
                    <w:rPr>
                      <w:b/>
                      <w:sz w:val="20"/>
                    </w:rPr>
                    <w:t xml:space="preserve"> </w:t>
                  </w:r>
                  <w:r>
                    <w:rPr>
                      <w:spacing w:val="-1"/>
                      <w:w w:val="99"/>
                      <w:sz w:val="20"/>
                    </w:rPr>
                    <w:t>o</w:t>
                  </w:r>
                  <w:r>
                    <w:rPr>
                      <w:w w:val="99"/>
                      <w:sz w:val="20"/>
                    </w:rPr>
                    <w:t>f</w:t>
                  </w:r>
                  <w:r>
                    <w:rPr>
                      <w:sz w:val="20"/>
                    </w:rPr>
                    <w:t xml:space="preserve"> </w:t>
                  </w:r>
                  <w:r>
                    <w:rPr>
                      <w:b/>
                      <w:w w:val="99"/>
                      <w:sz w:val="20"/>
                    </w:rPr>
                    <w:t>4</w:t>
                  </w:r>
                </w:p>
              </w:txbxContent>
            </v:textbox>
            <w10:wrap anchorx="page"/>
          </v:shape>
        </w:pict>
      </w:r>
      <w:r w:rsidR="00152E00">
        <w:rPr>
          <w:sz w:val="16"/>
        </w:rPr>
        <w:t>Extensive injuries, loss of production capability, off-site</w:t>
      </w:r>
    </w:p>
    <w:p w:rsidR="003025CB" w:rsidRDefault="00152E00">
      <w:pPr>
        <w:spacing w:before="92"/>
        <w:ind w:left="463"/>
        <w:rPr>
          <w:sz w:val="16"/>
        </w:rPr>
      </w:pPr>
      <w:r>
        <w:br w:type="column"/>
      </w:r>
      <w:r>
        <w:rPr>
          <w:sz w:val="24"/>
        </w:rPr>
        <w:t>T</w:t>
      </w:r>
      <w:r>
        <w:rPr>
          <w:sz w:val="16"/>
        </w:rPr>
        <w:t>emporary</w:t>
      </w:r>
    </w:p>
    <w:p w:rsidR="003025CB" w:rsidRDefault="007C70BC">
      <w:pPr>
        <w:spacing w:before="2" w:line="247" w:lineRule="auto"/>
        <w:ind w:left="165" w:right="5161"/>
        <w:jc w:val="center"/>
        <w:rPr>
          <w:sz w:val="16"/>
        </w:rPr>
      </w:pPr>
      <w:r>
        <w:pict>
          <v:shape id="_x0000_s1172" type="#_x0000_t202" style="position:absolute;left:0;text-align:left;margin-left:395.75pt;margin-top:11.55pt;width:11pt;height:7.4pt;z-index:251688448;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71" type="#_x0000_t202" style="position:absolute;left:0;text-align:left;margin-left:395.75pt;margin-top:-54.95pt;width:11pt;height:7.4pt;z-index:251689472;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70" type="#_x0000_t202" style="position:absolute;left:0;text-align:left;margin-left:422.5pt;margin-top:11.55pt;width:11pt;height:7.4pt;z-index:251628032;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9" type="#_x0000_t202" style="position:absolute;left:0;text-align:left;margin-left:422.5pt;margin-top:-54.95pt;width:11pt;height:7.4pt;z-index:251629056;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8" type="#_x0000_t202" style="position:absolute;left:0;text-align:left;margin-left:449.4pt;margin-top:11.55pt;width:11pt;height:7.4pt;z-index:251632128;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7" type="#_x0000_t202" style="position:absolute;left:0;text-align:left;margin-left:449.4pt;margin-top:-54.95pt;width:11pt;height:7.4pt;z-index:251633152;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6" type="#_x0000_t202" style="position:absolute;left:0;text-align:left;margin-left:476.15pt;margin-top:11.35pt;width:11pt;height:7.85pt;z-index:251636224;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65" type="#_x0000_t202" style="position:absolute;left:0;text-align:left;margin-left:476.15pt;margin-top:-54.95pt;width:11pt;height:7.4pt;z-index:251637248;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4" type="#_x0000_t202" style="position:absolute;left:0;text-align:left;margin-left:502.9pt;margin-top:11.35pt;width:11pt;height:7.85pt;z-index:251640320;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63" type="#_x0000_t202" style="position:absolute;left:0;text-align:left;margin-left:502.9pt;margin-top:-55.15pt;width:11pt;height:7.85pt;z-index:251641344;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rsidR="00152E00">
        <w:rPr>
          <w:sz w:val="16"/>
        </w:rPr>
        <w:t>disablement, loss of production, major</w:t>
      </w:r>
    </w:p>
    <w:p w:rsidR="003025CB" w:rsidRDefault="003025CB">
      <w:pPr>
        <w:spacing w:line="247" w:lineRule="auto"/>
        <w:jc w:val="center"/>
        <w:rPr>
          <w:sz w:val="16"/>
        </w:rPr>
        <w:sectPr w:rsidR="003025CB">
          <w:type w:val="continuous"/>
          <w:pgSz w:w="12240" w:h="15840"/>
          <w:pgMar w:top="1380" w:right="0" w:bottom="1220" w:left="600" w:header="720" w:footer="720" w:gutter="0"/>
          <w:cols w:num="3" w:space="720" w:equalWidth="0">
            <w:col w:w="2442" w:space="40"/>
            <w:col w:w="2376" w:space="39"/>
            <w:col w:w="6743"/>
          </w:cols>
        </w:sectPr>
      </w:pPr>
    </w:p>
    <w:p w:rsidR="003025CB" w:rsidRDefault="00152E00">
      <w:pPr>
        <w:spacing w:line="235" w:lineRule="exact"/>
        <w:ind w:left="2829"/>
        <w:rPr>
          <w:rFonts w:ascii="Lucida Sans Unicode"/>
          <w:sz w:val="17"/>
        </w:rPr>
      </w:pPr>
      <w:r>
        <w:rPr>
          <w:position w:val="2"/>
          <w:sz w:val="16"/>
        </w:rPr>
        <w:t xml:space="preserve">release, major financial loss.  </w:t>
      </w:r>
      <w:r>
        <w:rPr>
          <w:sz w:val="16"/>
        </w:rPr>
        <w:t xml:space="preserve">financial loss &gt;$ </w:t>
      </w:r>
      <w:r>
        <w:rPr>
          <w:rFonts w:ascii="Lucida Sans Unicode"/>
          <w:sz w:val="17"/>
        </w:rPr>
        <w:t>5,001</w:t>
      </w:r>
    </w:p>
    <w:p w:rsidR="003025CB" w:rsidRDefault="007C70BC">
      <w:pPr>
        <w:spacing w:line="258" w:lineRule="exact"/>
        <w:ind w:left="5173" w:right="5271"/>
        <w:jc w:val="center"/>
        <w:rPr>
          <w:rFonts w:ascii="Lucida Sans Unicode"/>
          <w:sz w:val="17"/>
        </w:rPr>
      </w:pPr>
      <w:r>
        <w:pict>
          <v:shape id="_x0000_s1162" type="#_x0000_t202" style="position:absolute;left:0;text-align:left;margin-left:395.75pt;margin-top:42.15pt;width:11pt;height:7.4pt;z-index:-251656704;mso-position-horizont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v:shape>
        </w:pict>
      </w:r>
      <w:r>
        <w:pict>
          <v:shape id="_x0000_s1161" type="#_x0000_t202" style="position:absolute;left:0;text-align:left;margin-left:422.5pt;margin-top:41.95pt;width:11pt;height:7.85pt;z-index:-251652608;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60" type="#_x0000_t202" style="position:absolute;left:0;text-align:left;margin-left:449.4pt;margin-top:41.95pt;width:11pt;height:7.85pt;z-index:-251649536;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59" type="#_x0000_t202" style="position:absolute;left:0;text-align:left;margin-left:476.15pt;margin-top:41.5pt;width:11pt;height:8.75pt;z-index:-251644416;mso-position-horizontal-relative:page" filled="f" stroked="f">
            <v:textbox style="layout-flow:vertical;mso-layout-flow-alt:bottom-to-top" inset="0,0,0,0">
              <w:txbxContent>
                <w:p w:rsidR="003025CB" w:rsidRDefault="00152E00">
                  <w:pPr>
                    <w:spacing w:before="15"/>
                    <w:ind w:left="20"/>
                    <w:rPr>
                      <w:b/>
                      <w:sz w:val="16"/>
                    </w:rPr>
                  </w:pPr>
                  <w:r>
                    <w:rPr>
                      <w:b/>
                      <w:sz w:val="16"/>
                    </w:rPr>
                    <w:t>M</w:t>
                  </w:r>
                </w:p>
              </w:txbxContent>
            </v:textbox>
            <w10:wrap anchorx="page"/>
          </v:shape>
        </w:pict>
      </w:r>
      <w:r>
        <w:pict>
          <v:shape id="_x0000_s1158" type="#_x0000_t202" style="position:absolute;left:0;text-align:left;margin-left:502.9pt;margin-top:41.5pt;width:11pt;height:8.75pt;z-index:-251640320;mso-position-horizontal-relative:page" filled="f" stroked="f">
            <v:textbox style="layout-flow:vertical;mso-layout-flow-alt:bottom-to-top" inset="0,0,0,0">
              <w:txbxContent>
                <w:p w:rsidR="003025CB" w:rsidRDefault="00152E00">
                  <w:pPr>
                    <w:spacing w:before="15"/>
                    <w:ind w:left="20"/>
                    <w:rPr>
                      <w:b/>
                      <w:sz w:val="16"/>
                    </w:rPr>
                  </w:pPr>
                  <w:r>
                    <w:rPr>
                      <w:b/>
                      <w:sz w:val="16"/>
                    </w:rPr>
                    <w:t>M</w:t>
                  </w:r>
                </w:p>
              </w:txbxContent>
            </v:textbox>
            <w10:wrap anchorx="page"/>
          </v:shape>
        </w:pict>
      </w:r>
      <w:r w:rsidR="00152E00">
        <w:rPr>
          <w:sz w:val="16"/>
        </w:rPr>
        <w:t xml:space="preserve">but </w:t>
      </w:r>
      <w:r w:rsidR="00152E00">
        <w:rPr>
          <w:rFonts w:ascii="Lucida Sans Unicode"/>
          <w:sz w:val="17"/>
        </w:rPr>
        <w:t>&lt;$ 50,000</w:t>
      </w:r>
    </w:p>
    <w:p w:rsidR="003025CB" w:rsidRDefault="003025CB">
      <w:pPr>
        <w:pStyle w:val="BodyText"/>
        <w:spacing w:before="11"/>
        <w:rPr>
          <w:rFonts w:ascii="Lucida Sans Unicode"/>
          <w:sz w:val="7"/>
        </w:rPr>
      </w:pPr>
    </w:p>
    <w:p w:rsidR="003025CB" w:rsidRDefault="003025CB">
      <w:pPr>
        <w:rPr>
          <w:rFonts w:ascii="Lucida Sans Unicode"/>
          <w:sz w:val="7"/>
        </w:rPr>
        <w:sectPr w:rsidR="003025CB">
          <w:type w:val="continuous"/>
          <w:pgSz w:w="12240" w:h="15840"/>
          <w:pgMar w:top="1380" w:right="0" w:bottom="1220" w:left="600" w:header="720" w:footer="720" w:gutter="0"/>
          <w:cols w:space="720"/>
        </w:sectPr>
      </w:pPr>
    </w:p>
    <w:p w:rsidR="003025CB" w:rsidRDefault="003025CB">
      <w:pPr>
        <w:pStyle w:val="BodyText"/>
        <w:rPr>
          <w:rFonts w:ascii="Lucida Sans Unicode"/>
          <w:sz w:val="18"/>
        </w:rPr>
      </w:pPr>
    </w:p>
    <w:p w:rsidR="003025CB" w:rsidRDefault="003025CB">
      <w:pPr>
        <w:pStyle w:val="BodyText"/>
        <w:spacing w:before="11"/>
        <w:rPr>
          <w:rFonts w:ascii="Lucida Sans Unicode"/>
          <w:sz w:val="10"/>
        </w:rPr>
      </w:pPr>
    </w:p>
    <w:p w:rsidR="003025CB" w:rsidRDefault="007C70BC">
      <w:pPr>
        <w:jc w:val="right"/>
        <w:rPr>
          <w:b/>
          <w:sz w:val="16"/>
        </w:rPr>
      </w:pPr>
      <w:r>
        <w:pict>
          <v:shape id="_x0000_s1157" type="#_x0000_t202" style="position:absolute;left:0;text-align:left;margin-left:99.25pt;margin-top:1.55pt;width:11pt;height:6.5pt;z-index:-251667968;mso-position-horizontal-relative:page" filled="f" stroked="f">
            <v:textbox style="layout-flow:vertical;mso-layout-flow-alt:bottom-to-top" inset="0,0,0,0">
              <w:txbxContent>
                <w:p w:rsidR="003025CB" w:rsidRDefault="00152E00">
                  <w:pPr>
                    <w:spacing w:before="15"/>
                    <w:ind w:left="20"/>
                    <w:rPr>
                      <w:b/>
                      <w:sz w:val="16"/>
                    </w:rPr>
                  </w:pPr>
                  <w:r>
                    <w:rPr>
                      <w:b/>
                      <w:sz w:val="16"/>
                    </w:rPr>
                    <w:t>3</w:t>
                  </w:r>
                </w:p>
              </w:txbxContent>
            </v:textbox>
            <w10:wrap anchorx="page"/>
          </v:shape>
        </w:pict>
      </w:r>
      <w:r w:rsidR="00152E00">
        <w:rPr>
          <w:b/>
          <w:sz w:val="16"/>
        </w:rPr>
        <w:t>Moderate</w:t>
      </w:r>
    </w:p>
    <w:p w:rsidR="003025CB" w:rsidRDefault="00152E00">
      <w:pPr>
        <w:pStyle w:val="BodyText"/>
        <w:spacing w:before="5"/>
        <w:rPr>
          <w:b/>
          <w:sz w:val="21"/>
        </w:rPr>
      </w:pPr>
      <w:r>
        <w:br w:type="column"/>
      </w:r>
    </w:p>
    <w:p w:rsidR="003025CB" w:rsidRDefault="00152E00">
      <w:pPr>
        <w:spacing w:line="244" w:lineRule="auto"/>
        <w:ind w:left="295"/>
        <w:jc w:val="center"/>
        <w:rPr>
          <w:sz w:val="16"/>
        </w:rPr>
      </w:pPr>
      <w:r>
        <w:rPr>
          <w:sz w:val="16"/>
        </w:rPr>
        <w:t>Medical treatment, on-site release contained, high financial loss</w:t>
      </w:r>
    </w:p>
    <w:p w:rsidR="003025CB" w:rsidRDefault="00152E00">
      <w:pPr>
        <w:spacing w:before="97" w:line="237" w:lineRule="auto"/>
        <w:ind w:left="163" w:right="5059" w:hanging="4"/>
        <w:jc w:val="center"/>
        <w:rPr>
          <w:rFonts w:ascii="Lucida Sans Unicode"/>
          <w:sz w:val="17"/>
        </w:rPr>
      </w:pPr>
      <w:r>
        <w:br w:type="column"/>
      </w:r>
      <w:r>
        <w:rPr>
          <w:sz w:val="16"/>
        </w:rPr>
        <w:t xml:space="preserve">Medical treatment required; high financial loss </w:t>
      </w:r>
      <w:r>
        <w:rPr>
          <w:rFonts w:ascii="Lucida Sans Unicode"/>
          <w:sz w:val="17"/>
        </w:rPr>
        <w:t xml:space="preserve">&gt;$ 501 </w:t>
      </w:r>
      <w:r>
        <w:rPr>
          <w:sz w:val="16"/>
        </w:rPr>
        <w:t xml:space="preserve">but &lt;$ </w:t>
      </w:r>
      <w:r>
        <w:rPr>
          <w:rFonts w:ascii="Lucida Sans Unicode"/>
          <w:sz w:val="17"/>
        </w:rPr>
        <w:t>5,000</w:t>
      </w:r>
    </w:p>
    <w:p w:rsidR="003025CB" w:rsidRDefault="003025CB">
      <w:pPr>
        <w:spacing w:line="237" w:lineRule="auto"/>
        <w:jc w:val="center"/>
        <w:rPr>
          <w:rFonts w:ascii="Lucida Sans Unicode"/>
          <w:sz w:val="17"/>
        </w:rPr>
        <w:sectPr w:rsidR="003025CB">
          <w:type w:val="continuous"/>
          <w:pgSz w:w="12240" w:h="15840"/>
          <w:pgMar w:top="1380" w:right="0" w:bottom="1220" w:left="600" w:header="720" w:footer="720" w:gutter="0"/>
          <w:cols w:num="3" w:space="720" w:equalWidth="0">
            <w:col w:w="2584" w:space="40"/>
            <w:col w:w="2140" w:space="39"/>
            <w:col w:w="6837"/>
          </w:cols>
        </w:sectPr>
      </w:pPr>
    </w:p>
    <w:p w:rsidR="003025CB" w:rsidRDefault="003025CB">
      <w:pPr>
        <w:pStyle w:val="BodyText"/>
        <w:spacing w:before="14"/>
        <w:rPr>
          <w:rFonts w:ascii="Lucida Sans Unicode"/>
          <w:sz w:val="15"/>
        </w:rPr>
      </w:pPr>
    </w:p>
    <w:p w:rsidR="003025CB" w:rsidRDefault="003025CB">
      <w:pPr>
        <w:rPr>
          <w:rFonts w:ascii="Lucida Sans Unicode"/>
          <w:sz w:val="15"/>
        </w:rPr>
        <w:sectPr w:rsidR="003025CB">
          <w:type w:val="continuous"/>
          <w:pgSz w:w="12240" w:h="15840"/>
          <w:pgMar w:top="1380" w:right="0" w:bottom="1220" w:left="600" w:header="720" w:footer="720" w:gutter="0"/>
          <w:cols w:space="720"/>
        </w:sectPr>
      </w:pPr>
    </w:p>
    <w:p w:rsidR="003025CB" w:rsidRDefault="003025CB">
      <w:pPr>
        <w:pStyle w:val="BodyText"/>
        <w:rPr>
          <w:rFonts w:ascii="Lucida Sans Unicode"/>
          <w:sz w:val="25"/>
        </w:rPr>
      </w:pPr>
    </w:p>
    <w:p w:rsidR="003025CB" w:rsidRDefault="007C70BC">
      <w:pPr>
        <w:jc w:val="right"/>
        <w:rPr>
          <w:b/>
          <w:sz w:val="16"/>
        </w:rPr>
      </w:pPr>
      <w:r>
        <w:pict>
          <v:shape id="_x0000_s1156" type="#_x0000_t202" style="position:absolute;left:0;text-align:left;margin-left:99.25pt;margin-top:1.65pt;width:11pt;height:6.5pt;z-index:-251668992;mso-position-horizontal-relative:page" filled="f" stroked="f">
            <v:textbox style="layout-flow:vertical;mso-layout-flow-alt:bottom-to-top" inset="0,0,0,0">
              <w:txbxContent>
                <w:p w:rsidR="003025CB" w:rsidRDefault="00152E00">
                  <w:pPr>
                    <w:spacing w:before="15"/>
                    <w:ind w:left="20"/>
                    <w:rPr>
                      <w:b/>
                      <w:sz w:val="16"/>
                    </w:rPr>
                  </w:pPr>
                  <w:r>
                    <w:rPr>
                      <w:b/>
                      <w:sz w:val="16"/>
                    </w:rPr>
                    <w:t>2</w:t>
                  </w:r>
                </w:p>
              </w:txbxContent>
            </v:textbox>
            <w10:wrap anchorx="page"/>
          </v:shape>
        </w:pict>
      </w:r>
      <w:r w:rsidR="00152E00">
        <w:rPr>
          <w:b/>
          <w:sz w:val="16"/>
        </w:rPr>
        <w:t>Minor</w:t>
      </w:r>
    </w:p>
    <w:p w:rsidR="003025CB" w:rsidRDefault="00152E00">
      <w:pPr>
        <w:spacing w:before="96" w:line="247" w:lineRule="auto"/>
        <w:ind w:left="360"/>
        <w:jc w:val="center"/>
        <w:rPr>
          <w:sz w:val="16"/>
        </w:rPr>
      </w:pPr>
      <w:r>
        <w:br w:type="column"/>
      </w:r>
      <w:r>
        <w:rPr>
          <w:sz w:val="16"/>
        </w:rPr>
        <w:t>First aid treatment, on-site release immediately contained, medium financial loss</w:t>
      </w:r>
    </w:p>
    <w:p w:rsidR="003025CB" w:rsidRDefault="00152E00">
      <w:pPr>
        <w:pStyle w:val="BodyText"/>
        <w:spacing w:before="1"/>
        <w:rPr>
          <w:sz w:val="17"/>
        </w:rPr>
      </w:pPr>
      <w:r>
        <w:br w:type="column"/>
      </w:r>
    </w:p>
    <w:p w:rsidR="003025CB" w:rsidRDefault="007C70BC">
      <w:pPr>
        <w:spacing w:line="244" w:lineRule="auto"/>
        <w:ind w:left="77" w:right="5045" w:firstLine="1"/>
        <w:jc w:val="center"/>
        <w:rPr>
          <w:sz w:val="16"/>
        </w:rPr>
      </w:pPr>
      <w:r>
        <w:pict>
          <v:shape id="_x0000_s1155" type="#_x0000_t202" style="position:absolute;left:0;text-align:left;margin-left:395.75pt;margin-top:10.55pt;width:11pt;height:7.85pt;z-index:-251657728;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54" type="#_x0000_t202" style="position:absolute;left:0;text-align:left;margin-left:422.5pt;margin-top:10.55pt;width:11pt;height:7.85pt;z-index:-251653632;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53" type="#_x0000_t202" style="position:absolute;left:0;text-align:left;margin-left:449.4pt;margin-top:10.1pt;width:11pt;height:8.75pt;z-index:-251650560;mso-position-horizontal-relative:page" filled="f" stroked="f">
            <v:textbox style="layout-flow:vertical;mso-layout-flow-alt:bottom-to-top" inset="0,0,0,0">
              <w:txbxContent>
                <w:p w:rsidR="003025CB" w:rsidRDefault="00152E00">
                  <w:pPr>
                    <w:spacing w:before="15"/>
                    <w:ind w:left="20"/>
                    <w:rPr>
                      <w:b/>
                      <w:sz w:val="16"/>
                    </w:rPr>
                  </w:pPr>
                  <w:r>
                    <w:rPr>
                      <w:b/>
                      <w:sz w:val="16"/>
                    </w:rPr>
                    <w:t>M</w:t>
                  </w:r>
                </w:p>
              </w:txbxContent>
            </v:textbox>
            <w10:wrap anchorx="page"/>
          </v:shape>
        </w:pict>
      </w:r>
      <w:r>
        <w:pict>
          <v:shape id="_x0000_s1152" type="#_x0000_t202" style="position:absolute;left:0;text-align:left;margin-left:476.15pt;margin-top:11.05pt;width:11pt;height:6.95pt;z-index:-251645440;mso-position-horizontal-relative:page" filled="f" stroked="f">
            <v:textbox style="layout-flow:vertical;mso-layout-flow-alt:bottom-to-top" inset="0,0,0,0">
              <w:txbxContent>
                <w:p w:rsidR="003025CB" w:rsidRDefault="00152E00">
                  <w:pPr>
                    <w:spacing w:before="15"/>
                    <w:ind w:left="20"/>
                    <w:rPr>
                      <w:b/>
                      <w:sz w:val="16"/>
                    </w:rPr>
                  </w:pPr>
                  <w:r>
                    <w:rPr>
                      <w:b/>
                      <w:sz w:val="16"/>
                    </w:rPr>
                    <w:t>L</w:t>
                  </w:r>
                </w:p>
              </w:txbxContent>
            </v:textbox>
            <w10:wrap anchorx="page"/>
          </v:shape>
        </w:pict>
      </w:r>
      <w:r>
        <w:pict>
          <v:shape id="_x0000_s1151" type="#_x0000_t202" style="position:absolute;left:0;text-align:left;margin-left:502.9pt;margin-top:11.05pt;width:11pt;height:6.95pt;z-index:-251641344;mso-position-horizontal-relative:page" filled="f" stroked="f">
            <v:textbox style="layout-flow:vertical;mso-layout-flow-alt:bottom-to-top" inset="0,0,0,0">
              <w:txbxContent>
                <w:p w:rsidR="003025CB" w:rsidRDefault="00152E00">
                  <w:pPr>
                    <w:spacing w:before="15"/>
                    <w:ind w:left="20"/>
                    <w:rPr>
                      <w:b/>
                      <w:sz w:val="16"/>
                    </w:rPr>
                  </w:pPr>
                  <w:r>
                    <w:rPr>
                      <w:b/>
                      <w:sz w:val="16"/>
                    </w:rPr>
                    <w:t>L</w:t>
                  </w:r>
                </w:p>
              </w:txbxContent>
            </v:textbox>
            <w10:wrap anchorx="page"/>
          </v:shape>
        </w:pict>
      </w:r>
      <w:r w:rsidR="00152E00">
        <w:rPr>
          <w:sz w:val="16"/>
        </w:rPr>
        <w:t>First Aid treatment or financial loos &gt; $51 but</w:t>
      </w:r>
    </w:p>
    <w:p w:rsidR="003025CB" w:rsidRDefault="00152E00">
      <w:pPr>
        <w:spacing w:before="1"/>
        <w:ind w:left="633" w:right="5602"/>
        <w:jc w:val="center"/>
        <w:rPr>
          <w:sz w:val="16"/>
        </w:rPr>
      </w:pPr>
      <w:r>
        <w:rPr>
          <w:sz w:val="16"/>
        </w:rPr>
        <w:t>&lt; $500</w:t>
      </w:r>
    </w:p>
    <w:p w:rsidR="003025CB" w:rsidRDefault="003025CB">
      <w:pPr>
        <w:jc w:val="center"/>
        <w:rPr>
          <w:sz w:val="16"/>
        </w:rPr>
        <w:sectPr w:rsidR="003025CB">
          <w:type w:val="continuous"/>
          <w:pgSz w:w="12240" w:h="15840"/>
          <w:pgMar w:top="1380" w:right="0" w:bottom="1220" w:left="600" w:header="720" w:footer="720" w:gutter="0"/>
          <w:cols w:num="3" w:space="720" w:equalWidth="0">
            <w:col w:w="2446" w:space="40"/>
            <w:col w:w="2346" w:space="39"/>
            <w:col w:w="6769"/>
          </w:cols>
        </w:sectPr>
      </w:pPr>
    </w:p>
    <w:p w:rsidR="003025CB" w:rsidRDefault="003025CB">
      <w:pPr>
        <w:pStyle w:val="BodyText"/>
      </w:pPr>
    </w:p>
    <w:p w:rsidR="003025CB" w:rsidRDefault="003025CB">
      <w:pPr>
        <w:pStyle w:val="BodyText"/>
        <w:spacing w:before="3"/>
        <w:rPr>
          <w:sz w:val="24"/>
        </w:rPr>
      </w:pPr>
    </w:p>
    <w:p w:rsidR="003025CB" w:rsidRDefault="003025CB">
      <w:pPr>
        <w:rPr>
          <w:sz w:val="24"/>
        </w:rPr>
        <w:sectPr w:rsidR="003025CB">
          <w:type w:val="continuous"/>
          <w:pgSz w:w="12240" w:h="15840"/>
          <w:pgMar w:top="1380" w:right="0" w:bottom="1220" w:left="600" w:header="720" w:footer="720" w:gutter="0"/>
          <w:cols w:space="720"/>
        </w:sectPr>
      </w:pPr>
    </w:p>
    <w:p w:rsidR="003025CB" w:rsidRDefault="003025CB">
      <w:pPr>
        <w:pStyle w:val="BodyText"/>
        <w:spacing w:before="7"/>
        <w:rPr>
          <w:sz w:val="16"/>
        </w:rPr>
      </w:pPr>
    </w:p>
    <w:p w:rsidR="003025CB" w:rsidRDefault="007C70BC">
      <w:pPr>
        <w:ind w:left="1754"/>
        <w:rPr>
          <w:b/>
          <w:sz w:val="16"/>
        </w:rPr>
      </w:pPr>
      <w:r>
        <w:pict>
          <v:shape id="_x0000_s1150" type="#_x0000_t202" style="position:absolute;left:0;text-align:left;margin-left:99.25pt;margin-top:1.55pt;width:11pt;height:6.5pt;z-index:-251670016;mso-position-horizontal-relative:page" filled="f" stroked="f">
            <v:textbox style="layout-flow:vertical;mso-layout-flow-alt:bottom-to-top" inset="0,0,0,0">
              <w:txbxContent>
                <w:p w:rsidR="003025CB" w:rsidRDefault="00152E00">
                  <w:pPr>
                    <w:spacing w:before="15"/>
                    <w:ind w:left="20"/>
                    <w:rPr>
                      <w:b/>
                      <w:sz w:val="16"/>
                    </w:rPr>
                  </w:pPr>
                  <w:r>
                    <w:rPr>
                      <w:b/>
                      <w:sz w:val="16"/>
                    </w:rPr>
                    <w:t>1</w:t>
                  </w:r>
                </w:p>
              </w:txbxContent>
            </v:textbox>
            <w10:wrap anchorx="page"/>
          </v:shape>
        </w:pict>
      </w:r>
      <w:r w:rsidR="00152E00">
        <w:rPr>
          <w:b/>
          <w:sz w:val="16"/>
        </w:rPr>
        <w:t>Insignificant</w:t>
      </w:r>
    </w:p>
    <w:p w:rsidR="003025CB" w:rsidRDefault="00152E00">
      <w:pPr>
        <w:spacing w:before="97" w:line="231" w:lineRule="exact"/>
        <w:ind w:left="79"/>
        <w:rPr>
          <w:sz w:val="16"/>
        </w:rPr>
      </w:pPr>
      <w:r>
        <w:br w:type="column"/>
      </w:r>
      <w:r>
        <w:rPr>
          <w:sz w:val="16"/>
        </w:rPr>
        <w:t xml:space="preserve">No injuries, low financial loss </w:t>
      </w:r>
      <w:r>
        <w:rPr>
          <w:position w:val="9"/>
          <w:sz w:val="16"/>
        </w:rPr>
        <w:t>No injury or finacial loss</w:t>
      </w:r>
    </w:p>
    <w:p w:rsidR="003025CB" w:rsidRDefault="007C70BC">
      <w:pPr>
        <w:spacing w:line="141" w:lineRule="exact"/>
        <w:ind w:left="2851"/>
        <w:rPr>
          <w:sz w:val="16"/>
        </w:rPr>
      </w:pPr>
      <w:r>
        <w:pict>
          <v:shape id="_x0000_s1149" type="#_x0000_t202" style="position:absolute;left:0;text-align:left;margin-left:99.25pt;margin-top:37.75pt;width:11pt;height:64.75pt;z-index:-251671040;mso-position-horizontal-relative:page" filled="f" stroked="f">
            <v:textbox style="layout-flow:vertical;mso-layout-flow-alt:bottom-to-top" inset="0,0,0,0">
              <w:txbxContent>
                <w:p w:rsidR="003025CB" w:rsidRDefault="00152E00">
                  <w:pPr>
                    <w:spacing w:before="15"/>
                    <w:ind w:left="20"/>
                    <w:rPr>
                      <w:b/>
                      <w:sz w:val="16"/>
                    </w:rPr>
                  </w:pPr>
                  <w:r>
                    <w:rPr>
                      <w:b/>
                      <w:color w:val="FFFFFF"/>
                      <w:spacing w:val="-2"/>
                      <w:sz w:val="16"/>
                    </w:rPr>
                    <w:t>C</w:t>
                  </w:r>
                  <w:r>
                    <w:rPr>
                      <w:b/>
                      <w:color w:val="FFFFFF"/>
                      <w:spacing w:val="-1"/>
                      <w:sz w:val="16"/>
                    </w:rPr>
                    <w:t>O</w:t>
                  </w:r>
                  <w:r>
                    <w:rPr>
                      <w:b/>
                      <w:color w:val="FFFFFF"/>
                      <w:spacing w:val="-2"/>
                      <w:sz w:val="16"/>
                    </w:rPr>
                    <w:t>N</w:t>
                  </w:r>
                  <w:r>
                    <w:rPr>
                      <w:b/>
                      <w:color w:val="FFFFFF"/>
                      <w:sz w:val="16"/>
                    </w:rPr>
                    <w:t>SE</w:t>
                  </w:r>
                  <w:r>
                    <w:rPr>
                      <w:b/>
                      <w:color w:val="FFFFFF"/>
                      <w:spacing w:val="-1"/>
                      <w:sz w:val="16"/>
                    </w:rPr>
                    <w:t>Q</w:t>
                  </w:r>
                  <w:r>
                    <w:rPr>
                      <w:b/>
                      <w:color w:val="FFFFFF"/>
                      <w:spacing w:val="-2"/>
                      <w:sz w:val="16"/>
                    </w:rPr>
                    <w:t>U</w:t>
                  </w:r>
                  <w:r>
                    <w:rPr>
                      <w:b/>
                      <w:color w:val="FFFFFF"/>
                      <w:sz w:val="16"/>
                    </w:rPr>
                    <w:t>E</w:t>
                  </w:r>
                  <w:r>
                    <w:rPr>
                      <w:b/>
                      <w:color w:val="FFFFFF"/>
                      <w:spacing w:val="-2"/>
                      <w:sz w:val="16"/>
                    </w:rPr>
                    <w:t>N</w:t>
                  </w:r>
                  <w:r>
                    <w:rPr>
                      <w:b/>
                      <w:color w:val="FFFFFF"/>
                      <w:spacing w:val="-4"/>
                      <w:sz w:val="16"/>
                    </w:rPr>
                    <w:t>C</w:t>
                  </w:r>
                  <w:r>
                    <w:rPr>
                      <w:b/>
                      <w:color w:val="FFFFFF"/>
                      <w:sz w:val="16"/>
                    </w:rPr>
                    <w:t>E</w:t>
                  </w:r>
                </w:p>
              </w:txbxContent>
            </v:textbox>
            <w10:wrap anchorx="page"/>
          </v:shape>
        </w:pict>
      </w:r>
      <w:r>
        <w:pict>
          <v:shape id="_x0000_s1148" type="#_x0000_t202" style="position:absolute;left:0;text-align:left;margin-left:135.6pt;margin-top:42.85pt;width:11pt;height:54.5pt;z-index:-251666944;mso-position-horizontal-relative:page" filled="f" stroked="f">
            <v:textbox style="layout-flow:vertical;mso-layout-flow-alt:bottom-to-top" inset="0,0,0,0">
              <w:txbxContent>
                <w:p w:rsidR="003025CB" w:rsidRDefault="00152E00">
                  <w:pPr>
                    <w:spacing w:before="15"/>
                    <w:ind w:left="20"/>
                    <w:rPr>
                      <w:b/>
                      <w:sz w:val="16"/>
                    </w:rPr>
                  </w:pPr>
                  <w:r>
                    <w:rPr>
                      <w:b/>
                      <w:color w:val="FFFFFF"/>
                      <w:spacing w:val="-2"/>
                      <w:sz w:val="16"/>
                    </w:rPr>
                    <w:t>D</w:t>
                  </w:r>
                  <w:r>
                    <w:rPr>
                      <w:b/>
                      <w:color w:val="FFFFFF"/>
                      <w:sz w:val="16"/>
                    </w:rPr>
                    <w:t>ES</w:t>
                  </w:r>
                  <w:r>
                    <w:rPr>
                      <w:b/>
                      <w:color w:val="FFFFFF"/>
                      <w:spacing w:val="-2"/>
                      <w:sz w:val="16"/>
                    </w:rPr>
                    <w:t>CRI</w:t>
                  </w:r>
                  <w:r>
                    <w:rPr>
                      <w:b/>
                      <w:color w:val="FFFFFF"/>
                      <w:sz w:val="16"/>
                    </w:rPr>
                    <w:t>P</w:t>
                  </w:r>
                  <w:r>
                    <w:rPr>
                      <w:b/>
                      <w:color w:val="FFFFFF"/>
                      <w:spacing w:val="-3"/>
                      <w:sz w:val="16"/>
                    </w:rPr>
                    <w:t>T</w:t>
                  </w:r>
                  <w:r>
                    <w:rPr>
                      <w:b/>
                      <w:color w:val="FFFFFF"/>
                      <w:spacing w:val="-1"/>
                      <w:sz w:val="16"/>
                    </w:rPr>
                    <w:t>O</w:t>
                  </w:r>
                  <w:r>
                    <w:rPr>
                      <w:b/>
                      <w:color w:val="FFFFFF"/>
                      <w:sz w:val="16"/>
                    </w:rPr>
                    <w:t>R</w:t>
                  </w:r>
                </w:p>
              </w:txbxContent>
            </v:textbox>
            <w10:wrap anchorx="page"/>
          </v:shape>
        </w:pict>
      </w:r>
      <w:r>
        <w:pict>
          <v:shape id="_x0000_s1147" type="#_x0000_t202" style="position:absolute;left:0;text-align:left;margin-left:211.7pt;margin-top:34.25pt;width:20.25pt;height:71.75pt;z-index:-251663872;mso-position-horizontal-relative:page" filled="f" stroked="f">
            <v:textbox style="layout-flow:vertical;mso-layout-flow-alt:bottom-to-top" inset="0,0,0,0">
              <w:txbxContent>
                <w:p w:rsidR="003025CB" w:rsidRDefault="00152E00">
                  <w:pPr>
                    <w:spacing w:before="15"/>
                    <w:ind w:left="168" w:right="9" w:hanging="149"/>
                    <w:rPr>
                      <w:b/>
                      <w:sz w:val="16"/>
                    </w:rPr>
                  </w:pPr>
                  <w:r>
                    <w:rPr>
                      <w:b/>
                      <w:color w:val="FFFFFF"/>
                      <w:sz w:val="16"/>
                    </w:rPr>
                    <w:t>E</w:t>
                  </w:r>
                  <w:r>
                    <w:rPr>
                      <w:b/>
                      <w:color w:val="FFFFFF"/>
                      <w:spacing w:val="1"/>
                      <w:sz w:val="16"/>
                    </w:rPr>
                    <w:t>X</w:t>
                  </w:r>
                  <w:r>
                    <w:rPr>
                      <w:b/>
                      <w:color w:val="FFFFFF"/>
                      <w:spacing w:val="-9"/>
                      <w:sz w:val="16"/>
                    </w:rPr>
                    <w:t>A</w:t>
                  </w:r>
                  <w:r>
                    <w:rPr>
                      <w:b/>
                      <w:color w:val="FFFFFF"/>
                      <w:spacing w:val="1"/>
                      <w:sz w:val="16"/>
                    </w:rPr>
                    <w:t>M</w:t>
                  </w:r>
                  <w:r>
                    <w:rPr>
                      <w:b/>
                      <w:color w:val="FFFFFF"/>
                      <w:sz w:val="16"/>
                    </w:rPr>
                    <w:t>P</w:t>
                  </w:r>
                  <w:r>
                    <w:rPr>
                      <w:b/>
                      <w:color w:val="FFFFFF"/>
                      <w:spacing w:val="-3"/>
                      <w:sz w:val="16"/>
                    </w:rPr>
                    <w:t>L</w:t>
                  </w:r>
                  <w:r>
                    <w:rPr>
                      <w:b/>
                      <w:color w:val="FFFFFF"/>
                      <w:sz w:val="16"/>
                    </w:rPr>
                    <w:t xml:space="preserve">E </w:t>
                  </w:r>
                  <w:r>
                    <w:rPr>
                      <w:b/>
                      <w:color w:val="FFFFFF"/>
                      <w:spacing w:val="-4"/>
                      <w:sz w:val="16"/>
                    </w:rPr>
                    <w:t>D</w:t>
                  </w:r>
                  <w:r>
                    <w:rPr>
                      <w:b/>
                      <w:color w:val="FFFFFF"/>
                      <w:sz w:val="16"/>
                    </w:rPr>
                    <w:t>E</w:t>
                  </w:r>
                  <w:r>
                    <w:rPr>
                      <w:b/>
                      <w:color w:val="FFFFFF"/>
                      <w:spacing w:val="-1"/>
                      <w:sz w:val="16"/>
                    </w:rPr>
                    <w:t>T</w:t>
                  </w:r>
                  <w:r>
                    <w:rPr>
                      <w:b/>
                      <w:color w:val="FFFFFF"/>
                      <w:spacing w:val="-6"/>
                      <w:sz w:val="16"/>
                    </w:rPr>
                    <w:t>A</w:t>
                  </w:r>
                  <w:r>
                    <w:rPr>
                      <w:b/>
                      <w:color w:val="FFFFFF"/>
                      <w:sz w:val="16"/>
                    </w:rPr>
                    <w:t xml:space="preserve">IL </w:t>
                  </w:r>
                  <w:r>
                    <w:rPr>
                      <w:b/>
                      <w:color w:val="FFFFFF"/>
                      <w:spacing w:val="-2"/>
                      <w:sz w:val="16"/>
                    </w:rPr>
                    <w:t>D</w:t>
                  </w:r>
                  <w:r>
                    <w:rPr>
                      <w:b/>
                      <w:color w:val="FFFFFF"/>
                      <w:sz w:val="16"/>
                    </w:rPr>
                    <w:t>ES</w:t>
                  </w:r>
                  <w:r>
                    <w:rPr>
                      <w:b/>
                      <w:color w:val="FFFFFF"/>
                      <w:spacing w:val="-2"/>
                      <w:sz w:val="16"/>
                    </w:rPr>
                    <w:t>CRI</w:t>
                  </w:r>
                  <w:r>
                    <w:rPr>
                      <w:b/>
                      <w:color w:val="FFFFFF"/>
                      <w:sz w:val="16"/>
                    </w:rPr>
                    <w:t>P</w:t>
                  </w:r>
                  <w:r>
                    <w:rPr>
                      <w:b/>
                      <w:color w:val="FFFFFF"/>
                      <w:spacing w:val="-3"/>
                      <w:sz w:val="16"/>
                    </w:rPr>
                    <w:t>T</w:t>
                  </w:r>
                  <w:r>
                    <w:rPr>
                      <w:b/>
                      <w:color w:val="FFFFFF"/>
                      <w:sz w:val="16"/>
                    </w:rPr>
                    <w:t>I</w:t>
                  </w:r>
                  <w:r>
                    <w:rPr>
                      <w:b/>
                      <w:color w:val="FFFFFF"/>
                      <w:spacing w:val="-1"/>
                      <w:sz w:val="16"/>
                    </w:rPr>
                    <w:t>O</w:t>
                  </w:r>
                  <w:r>
                    <w:rPr>
                      <w:b/>
                      <w:color w:val="FFFFFF"/>
                      <w:sz w:val="16"/>
                    </w:rPr>
                    <w:t>N</w:t>
                  </w:r>
                </w:p>
              </w:txbxContent>
            </v:textbox>
            <w10:wrap anchorx="page"/>
          </v:shape>
        </w:pict>
      </w:r>
      <w:r>
        <w:pict>
          <v:shape id="_x0000_s1146" type="#_x0000_t202" style="position:absolute;left:0;text-align:left;margin-left:395.75pt;margin-top:-6.25pt;width:11pt;height:7.85pt;z-index:-251658752;mso-position-horizontal-relative:page" filled="f" stroked="f">
            <v:textbox style="layout-flow:vertical;mso-layout-flow-alt:bottom-to-top" inset="0,0,0,0">
              <w:txbxContent>
                <w:p w:rsidR="003025CB" w:rsidRDefault="00152E00">
                  <w:pPr>
                    <w:spacing w:before="15"/>
                    <w:ind w:left="20"/>
                    <w:rPr>
                      <w:b/>
                      <w:sz w:val="16"/>
                    </w:rPr>
                  </w:pPr>
                  <w:r>
                    <w:rPr>
                      <w:b/>
                      <w:sz w:val="16"/>
                    </w:rPr>
                    <w:t>H</w:t>
                  </w:r>
                </w:p>
              </w:txbxContent>
            </v:textbox>
            <w10:wrap anchorx="page"/>
          </v:shape>
        </w:pict>
      </w:r>
      <w:r>
        <w:pict>
          <v:shape id="_x0000_s1145" type="#_x0000_t202" style="position:absolute;left:0;text-align:left;margin-left:422.5pt;margin-top:-6.65pt;width:11pt;height:8.75pt;z-index:-251654656;mso-position-horizontal-relative:page" filled="f" stroked="f">
            <v:textbox style="layout-flow:vertical;mso-layout-flow-alt:bottom-to-top" inset="0,0,0,0">
              <w:txbxContent>
                <w:p w:rsidR="003025CB" w:rsidRDefault="00152E00">
                  <w:pPr>
                    <w:spacing w:before="15"/>
                    <w:ind w:left="20"/>
                    <w:rPr>
                      <w:b/>
                      <w:sz w:val="16"/>
                    </w:rPr>
                  </w:pPr>
                  <w:r>
                    <w:rPr>
                      <w:b/>
                      <w:sz w:val="16"/>
                    </w:rPr>
                    <w:t>M</w:t>
                  </w:r>
                </w:p>
              </w:txbxContent>
            </v:textbox>
            <w10:wrap anchorx="page"/>
          </v:shape>
        </w:pict>
      </w:r>
      <w:r>
        <w:pict>
          <v:shape id="_x0000_s1144" type="#_x0000_t202" style="position:absolute;left:0;text-align:left;margin-left:449.4pt;margin-top:-5.7pt;width:11pt;height:6.95pt;z-index:-251651584;mso-position-horizontal-relative:page" filled="f" stroked="f">
            <v:textbox style="layout-flow:vertical;mso-layout-flow-alt:bottom-to-top" inset="0,0,0,0">
              <w:txbxContent>
                <w:p w:rsidR="003025CB" w:rsidRDefault="00152E00">
                  <w:pPr>
                    <w:spacing w:before="15"/>
                    <w:ind w:left="20"/>
                    <w:rPr>
                      <w:b/>
                      <w:sz w:val="16"/>
                    </w:rPr>
                  </w:pPr>
                  <w:r>
                    <w:rPr>
                      <w:b/>
                      <w:sz w:val="16"/>
                    </w:rPr>
                    <w:t>L</w:t>
                  </w:r>
                </w:p>
              </w:txbxContent>
            </v:textbox>
            <w10:wrap anchorx="page"/>
          </v:shape>
        </w:pict>
      </w:r>
      <w:r>
        <w:pict>
          <v:shape id="_x0000_s1143" type="#_x0000_t202" style="position:absolute;left:0;text-align:left;margin-left:476.15pt;margin-top:-5.7pt;width:11pt;height:6.95pt;z-index:-251646464;mso-position-horizontal-relative:page" filled="f" stroked="f">
            <v:textbox style="layout-flow:vertical;mso-layout-flow-alt:bottom-to-top" inset="0,0,0,0">
              <w:txbxContent>
                <w:p w:rsidR="003025CB" w:rsidRDefault="00152E00">
                  <w:pPr>
                    <w:spacing w:before="15"/>
                    <w:ind w:left="20"/>
                    <w:rPr>
                      <w:b/>
                      <w:sz w:val="16"/>
                    </w:rPr>
                  </w:pPr>
                  <w:r>
                    <w:rPr>
                      <w:b/>
                      <w:sz w:val="16"/>
                    </w:rPr>
                    <w:t>L</w:t>
                  </w:r>
                </w:p>
              </w:txbxContent>
            </v:textbox>
            <w10:wrap anchorx="page"/>
          </v:shape>
        </w:pict>
      </w:r>
      <w:r>
        <w:pict>
          <v:shape id="_x0000_s1142" type="#_x0000_t202" style="position:absolute;left:0;text-align:left;margin-left:502.9pt;margin-top:-5.7pt;width:11pt;height:6.95pt;z-index:-251642368;mso-position-horizontal-relative:page" filled="f" stroked="f">
            <v:textbox style="layout-flow:vertical;mso-layout-flow-alt:bottom-to-top" inset="0,0,0,0">
              <w:txbxContent>
                <w:p w:rsidR="003025CB" w:rsidRDefault="00152E00">
                  <w:pPr>
                    <w:spacing w:before="15"/>
                    <w:ind w:left="20"/>
                    <w:rPr>
                      <w:b/>
                      <w:sz w:val="16"/>
                    </w:rPr>
                  </w:pPr>
                  <w:r>
                    <w:rPr>
                      <w:b/>
                      <w:sz w:val="16"/>
                    </w:rPr>
                    <w:t>L</w:t>
                  </w:r>
                </w:p>
              </w:txbxContent>
            </v:textbox>
            <w10:wrap anchorx="page"/>
          </v:shape>
        </w:pict>
      </w:r>
      <w:r w:rsidR="00152E00">
        <w:rPr>
          <w:sz w:val="16"/>
        </w:rPr>
        <w:t>&lt;$50</w:t>
      </w:r>
    </w:p>
    <w:p w:rsidR="003025CB" w:rsidRDefault="003025CB">
      <w:pPr>
        <w:spacing w:line="141" w:lineRule="exact"/>
        <w:rPr>
          <w:sz w:val="16"/>
        </w:rPr>
        <w:sectPr w:rsidR="003025CB">
          <w:type w:val="continuous"/>
          <w:pgSz w:w="12240" w:h="15840"/>
          <w:pgMar w:top="1380" w:right="0" w:bottom="1220" w:left="600" w:header="720" w:footer="720" w:gutter="0"/>
          <w:cols w:num="2" w:space="720" w:equalWidth="0">
            <w:col w:w="2699" w:space="40"/>
            <w:col w:w="8901"/>
          </w:cols>
        </w:sectPr>
      </w:pPr>
    </w:p>
    <w:p w:rsidR="003025CB" w:rsidRDefault="007C70BC">
      <w:pPr>
        <w:pStyle w:val="BodyText"/>
        <w:spacing w:before="5"/>
        <w:rPr>
          <w:sz w:val="16"/>
        </w:rPr>
      </w:pPr>
      <w:r>
        <w:pict>
          <v:group id="_x0000_s1048" style="position:absolute;margin-left:95.4pt;margin-top:42.95pt;width:427.1pt;height:705.25pt;z-index:-251672064;mso-position-horizontal-relative:page;mso-position-vertical-relative:page" coordorigin="1908,859" coordsize="8542,14105">
            <v:line id="_x0000_s1141" style="position:absolute" from="1962,7037" to="1962,8758" strokecolor="#00007f" strokeweight="4.44pt"/>
            <v:line id="_x0000_s1140" style="position:absolute" from="2236,7037" to="2236,8758" strokecolor="#00007f" strokeweight="4.44pt"/>
            <v:rect id="_x0000_s1139" style="position:absolute;left:2006;top:7036;width:185;height:1721" fillcolor="#00007f" stroked="f"/>
            <v:shape id="_x0000_s1138" style="position:absolute;left:1912;top:864;width:368;height:7901" coordorigin="1913,864" coordsize="368,7901" o:spt="100" adj="0,,0" path="m1913,864r,7901m1918,8760r362,m1918,7032r362,m1918,5863r362,m1918,4697r362,m1918,3530r362,m1918,2220r362,m1918,869r362,e" filled="f" strokecolor="#00007f" strokeweight=".48pt">
              <v:stroke joinstyle="round"/>
              <v:formulas/>
              <v:path arrowok="t" o:connecttype="segments"/>
            </v:shape>
            <v:shape id="_x0000_s1137" style="position:absolute;left:2289;top:7036;width:1073;height:1721" coordorigin="2290,7037" coordsize="1073,1721" o:spt="100" adj="0,,0" path="m2734,7037r-444,l2290,8758r444,l2734,7037t628,l2918,7037r,l2734,7037r,1721l2918,8758r,l3362,8758r,-1721e" fillcolor="#00007f" stroked="f">
              <v:stroke joinstyle="round"/>
              <v:formulas/>
              <v:path arrowok="t" o:connecttype="segments"/>
            </v:shape>
            <v:shape id="_x0000_s1136" style="position:absolute;left:2284;top:864;width:1078;height:7901" coordorigin="2285,864" coordsize="1078,7901" o:spt="100" adj="0,,0" path="m2285,864r,7901m2290,8760r1072,m2290,7032r1072,m2290,5863r1072,m2290,4697r1072,m2290,3530r1072,m2290,2220r1072,m2290,869r1072,e" filled="f" strokecolor="#00007f" strokeweight=".48pt">
              <v:stroke joinstyle="round"/>
              <v:formulas/>
              <v:path arrowok="t" o:connecttype="segments"/>
            </v:shape>
            <v:shape id="_x0000_s1135" style="position:absolute;left:3372;top:7036;width:2136;height:1721" coordorigin="3372,7037" coordsize="2136,1721" o:spt="100" adj="0,,0" path="m4255,7037r-883,l3372,8758r883,l4255,7037t1253,l4625,7037r,l4440,7037r-185,l4255,8758r185,l4625,8758r,l5508,8758r,-1721e" fillcolor="#00007f" stroked="f">
              <v:stroke joinstyle="round"/>
              <v:formulas/>
              <v:path arrowok="t" o:connecttype="segments"/>
            </v:shape>
            <v:shape id="_x0000_s1134" style="position:absolute;left:3367;top:864;width:456;height:7901" coordorigin="3367,864" coordsize="456,7901" o:spt="100" adj="0,,0" path="m3367,864r,7901m3372,8760r451,m3372,7032r451,m3372,5863r451,m3372,4697r451,m3372,3530r451,m3372,2220r451,m3372,869r451,e" filled="f" strokecolor="#00007f" strokeweight=".48pt">
              <v:stroke joinstyle="round"/>
              <v:formulas/>
              <v:path arrowok="t" o:connecttype="segments"/>
            </v:shape>
            <v:shape id="_x0000_s1133" style="position:absolute;left:3823;top:864;width:10;height:7901" coordorigin="3823,864" coordsize="10,7901" o:spt="100" adj="0,,0" path="m3833,8755r-10,l3823,8765r10,l3833,8755t,-1728l3823,7027r,10l3833,7037r,-10m3833,5858r-10,l3823,5868r10,l3833,5858t,-1166l3823,4692r,10l3833,4702r,-10m3833,3526r-10,l3823,3535r10,l3833,3526t,-1311l3823,2215r,10l3833,2225r,-10m3833,864r-10,l3823,874r10,l3833,864e" fillcolor="#00007f" stroked="f">
              <v:stroke joinstyle="round"/>
              <v:formulas/>
              <v:path arrowok="t" o:connecttype="segments"/>
            </v:shape>
            <v:shape id="_x0000_s1132" style="position:absolute;left:3832;top:868;width:449;height:7892" coordorigin="3833,869" coordsize="449,7892" o:spt="100" adj="0,,0" path="m3833,8760r449,m3833,7032r449,m3833,5863r449,m3833,4697r449,m3833,3530r449,m3833,2220r449,m3833,869r449,e" filled="f" strokecolor="#00007f" strokeweight=".48pt">
              <v:stroke joinstyle="round"/>
              <v:formulas/>
              <v:path arrowok="t" o:connecttype="segments"/>
            </v:shape>
            <v:shape id="_x0000_s1131" style="position:absolute;left:4281;top:864;width:10;height:7901" coordorigin="4282,864" coordsize="10,7901" o:spt="100" adj="0,,0" path="m4291,8755r-9,l4282,8765r9,l4291,8755t,-1728l4282,7027r,10l4291,7037r,-10m4291,5858r-9,l4282,5868r9,l4291,5858t,-1166l4282,4692r,10l4291,4702r,-10m4291,3526r-9,l4282,3535r9,l4291,3526t,-1311l4282,2215r,10l4291,2225r,-10m4291,864r-9,l4282,874r9,l4291,864e" fillcolor="#00007f" stroked="f">
              <v:stroke joinstyle="round"/>
              <v:formulas/>
              <v:path arrowok="t" o:connecttype="segments"/>
            </v:shape>
            <v:shape id="_x0000_s1130" style="position:absolute;left:4291;top:868;width:452;height:7892" coordorigin="4291,869" coordsize="452,7892" o:spt="100" adj="0,,0" path="m4291,8760r451,m4291,7032r451,m4291,5863r451,m4291,4697r451,m4291,3530r451,m4291,2220r451,m4291,869r451,e" filled="f" strokecolor="#00007f" strokeweight=".48pt">
              <v:stroke joinstyle="round"/>
              <v:formulas/>
              <v:path arrowok="t" o:connecttype="segments"/>
            </v:shape>
            <v:shape id="_x0000_s1129" style="position:absolute;left:4742;top:864;width:10;height:7901" coordorigin="4742,864" coordsize="10,7901" o:spt="100" adj="0,,0" path="m4752,8755r-10,l4742,8765r10,l4752,8755t,-1728l4742,7027r,10l4752,7037r,-10m4752,5858r-10,l4742,5868r10,l4752,5858t,-1166l4742,4692r,10l4752,4702r,-10m4752,3526r-10,l4742,3535r10,l4752,3526t,-1311l4742,2215r,10l4752,2225r,-10m4752,864r-10,l4742,874r10,l4752,864e" fillcolor="#00007f" stroked="f">
              <v:stroke joinstyle="round"/>
              <v:formulas/>
              <v:path arrowok="t" o:connecttype="segments"/>
            </v:shape>
            <v:shape id="_x0000_s1128" style="position:absolute;left:4752;top:868;width:756;height:7892" coordorigin="4752,869" coordsize="756,7892" o:spt="100" adj="0,,0" path="m4752,8760r756,m4752,7032r756,m4752,5863r756,m4752,4697r756,m4752,3530r756,m4752,2220r756,m4752,869r756,e" filled="f" strokecolor="#00007f" strokeweight=".48pt">
              <v:stroke joinstyle="round"/>
              <v:formulas/>
              <v:path arrowok="t" o:connecttype="segments"/>
            </v:shape>
            <v:shape id="_x0000_s1127" style="position:absolute;left:5517;top:7036;width:1707;height:1721" coordorigin="5518,7037" coordsize="1707,1721" o:spt="100" adj="0,,0" path="m6278,7037r-760,l5518,8758r760,l6278,7037t946,l6463,7037r,l6278,7037r,1721l6463,8758r,l7224,8758r,-1721e" fillcolor="#00007f" stroked="f">
              <v:stroke joinstyle="round"/>
              <v:formulas/>
              <v:path arrowok="t" o:connecttype="segments"/>
            </v:shape>
            <v:shape id="_x0000_s1126" style="position:absolute;left:5512;top:864;width:1712;height:7901" coordorigin="5513,864" coordsize="1712,7901" o:spt="100" adj="0,,0" path="m5513,864r,7901m5518,8760r1706,m5518,7032r1706,m5518,5863r1706,m5518,4697r1706,m5518,3530r1706,m5518,2220r1706,m5518,869r1706,e" filled="f" strokecolor="#00007f" strokeweight=".48pt">
              <v:stroke joinstyle="round"/>
              <v:formulas/>
              <v:path arrowok="t" o:connecttype="segments"/>
            </v:shape>
            <v:line id="_x0000_s1125" style="position:absolute" from="7260,13762" to="7260,14954" strokecolor="#00007f" strokeweight="2.64pt"/>
            <v:rect id="_x0000_s1124" style="position:absolute;left:7286;top:13761;width:207;height:1193" fillcolor="#00007f" stroked="f"/>
            <v:line id="_x0000_s1123" style="position:absolute" from="7724,13762" to="7724,14954" strokecolor="#00007f" strokeweight="2.52pt"/>
            <v:shape id="_x0000_s1122" style="position:absolute;left:7233;top:8772;width:516;height:6183" coordorigin="7234,8772" coordsize="516,6183" o:spt="100" adj="0,,0" path="m7402,12478r-168,l7234,13757r168,l7402,12478t,-3706l7234,8772r,3694l7402,12466r,-3694m7699,13762r-206,l7493,14954r206,l7699,13762t51,-1284l7584,12478r,l7402,12478r,1279l7584,13757r,l7750,13757r,-1279m7750,8772r-166,l7584,8772r-182,l7402,12466r182,l7584,12466r166,l7750,8772e" fillcolor="#00007f" stroked="f">
              <v:stroke joinstyle="round"/>
              <v:formulas/>
              <v:path arrowok="t" o:connecttype="segments"/>
            </v:shape>
            <v:shape id="_x0000_s1121" style="position:absolute;left:7228;top:864;width:521;height:14100" coordorigin="7229,864" coordsize="521,14100" o:spt="100" adj="0,,0" path="m7229,864r,14100m7234,14959r516,m7234,13757r516,m7234,12466r516,m7234,8760r516,m7234,7032r516,m7234,5863r516,m7234,4697r516,m7234,3530r516,m7234,2220r516,m7234,869r516,e" filled="f" strokecolor="#00007f" strokeweight=".48pt">
              <v:stroke joinstyle="round"/>
              <v:formulas/>
              <v:path arrowok="t" o:connecttype="segments"/>
            </v:shape>
            <v:shape id="_x0000_s1120" style="position:absolute;left:7771;top:4718;width:516;height:2304" coordorigin="7771,4718" coordsize="516,2304" o:spt="100" adj="0,,0" path="m7937,5875r-166,l7771,7022r166,l7937,5875t,-1157l7771,4718r,1148l7937,5866r,-1148m8287,5875r-168,l8119,5875r-182,l7937,7022r182,l8119,7022r168,l8287,5875t,-1157l8119,4718r,l7937,4718r,1148l8119,5866r,l8287,5866r,-1148e" fillcolor="#fc9" stroked="f">
              <v:stroke joinstyle="round"/>
              <v:formulas/>
              <v:path arrowok="t" o:connecttype="segments"/>
            </v:shape>
            <v:shape id="_x0000_s1119" style="position:absolute;left:7771;top:890;width:516;height:3807" coordorigin="7771,890" coordsize="516,3807" o:spt="100" adj="0,,0" path="m7937,3550r-166,l7771,4697r166,l7937,3550t,-1308l7771,2242r,1288l7937,3530r,-1288m7937,890r-166,l7771,2220r166,l7937,890t350,2660l8119,3550r,l7937,3550r,1147l8119,4697r,l8287,4697r,-1147m8287,2242r-168,l8119,2242r-182,l7937,3530r182,l8119,3530r168,l8287,2242t,-1352l8119,890r,l7937,890r,1330l8119,2220r,l8287,2220r,-1330e" fillcolor="red" stroked="f">
              <v:stroke joinstyle="round"/>
              <v:formulas/>
              <v:path arrowok="t" o:connecttype="segments"/>
            </v:shape>
            <v:rect id="_x0000_s1118" style="position:absolute;left:7749;top:14954;width:20;height:10" fillcolor="#00007f" stroked="f"/>
            <v:line id="_x0000_s1117" style="position:absolute" from="7754,13762" to="7754,14954" strokecolor="#00007f" strokeweight=".48pt"/>
            <v:rect id="_x0000_s1116" style="position:absolute;left:7749;top:13752;width:20;height:10" fillcolor="#00007f" stroked="f"/>
            <v:line id="_x0000_s1115" style="position:absolute" from="7754,12470" to="7754,13752" strokecolor="#00007f" strokeweight=".48pt"/>
            <v:rect id="_x0000_s1114" style="position:absolute;left:7749;top:12460;width:20;height:10" fillcolor="#00007f" stroked="f"/>
            <v:line id="_x0000_s1113" style="position:absolute" from="7754,8765" to="7754,12461" strokecolor="#00007f" strokeweight=".48pt"/>
            <v:rect id="_x0000_s1112" style="position:absolute;left:7749;top:8755;width:20;height:10" fillcolor="#00007f" stroked="f"/>
            <v:line id="_x0000_s1111" style="position:absolute" from="7754,7042" to="7754,8755" strokecolor="#00007f" strokeweight=".48pt"/>
            <v:rect id="_x0000_s1110" style="position:absolute;left:7749;top:7022;width:20;height:20" fillcolor="#00007f" stroked="f"/>
            <v:line id="_x0000_s1109" style="position:absolute" from="7759,859" to="7759,7022" strokecolor="#00007f" strokeweight=".96pt"/>
            <v:shape id="_x0000_s1108" style="position:absolute;left:7768;top:8760;width:519;height:6200" coordorigin="7769,8760" coordsize="519,6200" o:spt="100" adj="0,,0" path="m7769,14959r518,m7769,13757r518,m7769,12466r518,m7769,8760r518,e" filled="f" strokecolor="#00007f" strokeweight=".48pt">
              <v:stroke joinstyle="round"/>
              <v:formulas/>
              <v:path arrowok="t" o:connecttype="segments"/>
            </v:shape>
            <v:shape id="_x0000_s1107" style="position:absolute;left:7768;top:868;width:519;height:6164" coordorigin="7769,869" coordsize="519,6164" o:spt="100" adj="0,,0" path="m7769,7032r518,m7769,5863r518,m7769,4697r518,m7769,3530r518,m7769,2220r518,m7769,869r518,e" filled="f" strokecolor="#00007f" strokeweight=".96pt">
              <v:stroke joinstyle="round"/>
              <v:formulas/>
              <v:path arrowok="t" o:connecttype="segments"/>
            </v:shape>
            <v:shape id="_x0000_s1106" style="position:absolute;left:8306;top:5875;width:516;height:1148" coordorigin="8306,5875" coordsize="516,1148" o:spt="100" adj="0,,0" path="m8472,5875r-166,l8306,7022r166,l8472,5875t350,l8657,5875r,l8472,5875r,1147l8657,7022r,l8822,7022r,-1147e" fillcolor="lime" stroked="f">
              <v:stroke joinstyle="round"/>
              <v:formulas/>
              <v:path arrowok="t" o:connecttype="segments"/>
            </v:shape>
            <v:shape id="_x0000_s1105" style="position:absolute;left:8306;top:3549;width:516;height:2316" coordorigin="8306,3550" coordsize="516,2316" o:spt="100" adj="0,,0" path="m8472,4718r-166,l8306,5866r166,l8472,4718t,-1168l8306,3550r,1147l8472,4697r,-1147m8822,4718r-165,l8657,4718r-185,l8472,5866r185,l8657,5866r165,l8822,4718t,-1168l8657,3550r,l8472,3550r,1147l8657,4697r,l8822,4697r,-1147e" fillcolor="#fc9" stroked="f">
              <v:stroke joinstyle="round"/>
              <v:formulas/>
              <v:path arrowok="t" o:connecttype="segments"/>
            </v:shape>
            <v:shape id="_x0000_s1104" style="position:absolute;left:8306;top:890;width:516;height:2640" coordorigin="8306,890" coordsize="516,2640" o:spt="100" adj="0,,0" path="m8472,2242r-166,l8306,3530r166,l8472,2242t,-1352l8306,890r,1330l8472,2220r,-1330m8822,2242r-165,l8657,2242r-185,l8472,3530r185,l8657,3530r165,l8822,2242t,-1352l8657,890r,l8472,890r,1330l8657,2220r,l8822,2220r,-1330e" fillcolor="red" stroked="f">
              <v:stroke joinstyle="round"/>
              <v:formulas/>
              <v:path arrowok="t" o:connecttype="segments"/>
            </v:shape>
            <v:rect id="_x0000_s1103" style="position:absolute;left:8287;top:14954;width:20;height:10" fillcolor="#00007f" stroked="f"/>
            <v:line id="_x0000_s1102" style="position:absolute" from="8292,13762" to="8292,14954" strokecolor="#00007f" strokeweight=".48pt"/>
            <v:rect id="_x0000_s1101" style="position:absolute;left:8287;top:13752;width:20;height:10" fillcolor="#00007f" stroked="f"/>
            <v:line id="_x0000_s1100" style="position:absolute" from="8292,12470" to="8292,13752" strokecolor="#00007f" strokeweight=".48pt"/>
            <v:rect id="_x0000_s1099" style="position:absolute;left:8287;top:12460;width:20;height:10" fillcolor="#00007f" stroked="f"/>
            <v:line id="_x0000_s1098" style="position:absolute" from="8292,8765" to="8292,12461" strokecolor="#00007f" strokeweight=".48pt"/>
            <v:rect id="_x0000_s1097" style="position:absolute;left:8287;top:8755;width:20;height:10" fillcolor="#00007f" stroked="f"/>
            <v:line id="_x0000_s1096" style="position:absolute" from="8292,7042" to="8292,8755" strokecolor="#00007f" strokeweight=".48pt"/>
            <v:line id="_x0000_s1095" style="position:absolute" from="8297,859" to="8297,7042" strokecolor="#00007f" strokeweight=".96pt"/>
            <v:shape id="_x0000_s1094" style="position:absolute;left:8306;top:8760;width:516;height:6200" coordorigin="8306,8760" coordsize="516,6200" o:spt="100" adj="0,,0" path="m8306,14959r516,m8306,13757r516,m8306,12466r516,m8306,8760r516,e" filled="f" strokecolor="#00007f" strokeweight=".48pt">
              <v:stroke joinstyle="round"/>
              <v:formulas/>
              <v:path arrowok="t" o:connecttype="segments"/>
            </v:shape>
            <v:shape id="_x0000_s1093" style="position:absolute;left:8306;top:868;width:516;height:6164" coordorigin="8306,869" coordsize="516,6164" o:spt="100" adj="0,,0" path="m8306,7032r516,m8306,5863r516,m8306,4697r516,m8306,3530r516,m8306,2220r516,m8306,869r516,e" filled="f" strokecolor="#00007f" strokeweight=".96pt">
              <v:stroke joinstyle="round"/>
              <v:formulas/>
              <v:path arrowok="t" o:connecttype="segments"/>
            </v:shape>
            <v:shape id="_x0000_s1092" style="position:absolute;left:8841;top:5875;width:516;height:1148" coordorigin="8842,5875" coordsize="516,1148" o:spt="100" adj="0,,0" path="m9010,5875r-168,l8842,7022r168,l9010,5875t348,l9192,5875r,l9010,5875r,1147l9192,7022r,l9358,7022r,-1147e" fillcolor="#00dcff" stroked="f">
              <v:stroke joinstyle="round"/>
              <v:formulas/>
              <v:path arrowok="t" o:connecttype="segments"/>
            </v:shape>
            <v:shape id="_x0000_s1091" style="position:absolute;left:8841;top:4718;width:516;height:1148" coordorigin="8842,4718" coordsize="516,1148" o:spt="100" adj="0,,0" path="m9010,4718r-168,l8842,5866r168,l9010,4718t348,l9192,4718r,l9010,4718r,1148l9192,5866r,l9358,5866r,-1148e" fillcolor="lime" stroked="f">
              <v:stroke joinstyle="round"/>
              <v:formulas/>
              <v:path arrowok="t" o:connecttype="segments"/>
            </v:shape>
            <v:shape id="_x0000_s1090" style="position:absolute;left:8841;top:3549;width:516;height:1148" coordorigin="8842,3550" coordsize="516,1148" o:spt="100" adj="0,,0" path="m9010,3550r-168,l8842,4697r168,l9010,3550t348,l9192,3550r,l9010,3550r,1147l9192,4697r,l9358,4697r,-1147e" fillcolor="#fc9" stroked="f">
              <v:stroke joinstyle="round"/>
              <v:formulas/>
              <v:path arrowok="t" o:connecttype="segments"/>
            </v:shape>
            <v:shape id="_x0000_s1089" style="position:absolute;left:8841;top:890;width:516;height:2640" coordorigin="8842,890" coordsize="516,2640" o:spt="100" adj="0,,0" path="m9010,2242r-168,l8842,3530r168,l9010,2242t,-1352l8842,890r,1330l9010,2220r,-1330m9358,2242r-166,l9192,2242r-182,l9010,3530r182,l9192,3530r166,l9358,2242t,-1352l9192,890r,l9010,890r,1330l9192,2220r,l9358,2220r,-1330e" fillcolor="red" stroked="f">
              <v:stroke joinstyle="round"/>
              <v:formulas/>
              <v:path arrowok="t" o:connecttype="segments"/>
            </v:shape>
            <v:rect id="_x0000_s1088" style="position:absolute;left:8822;top:14954;width:20;height:10" fillcolor="#00007f" stroked="f"/>
            <v:line id="_x0000_s1087" style="position:absolute" from="8827,13762" to="8827,14954" strokecolor="#00007f" strokeweight=".48pt"/>
            <v:rect id="_x0000_s1086" style="position:absolute;left:8822;top:13752;width:20;height:10" fillcolor="#00007f" stroked="f"/>
            <v:line id="_x0000_s1085" style="position:absolute" from="8827,12470" to="8827,13752" strokecolor="#00007f" strokeweight=".48pt"/>
            <v:rect id="_x0000_s1084" style="position:absolute;left:8822;top:12460;width:20;height:10" fillcolor="#00007f" stroked="f"/>
            <v:line id="_x0000_s1083" style="position:absolute" from="8827,8765" to="8827,12461" strokecolor="#00007f" strokeweight=".48pt"/>
            <v:rect id="_x0000_s1082" style="position:absolute;left:8822;top:8755;width:20;height:10" fillcolor="#00007f" stroked="f"/>
            <v:line id="_x0000_s1081" style="position:absolute" from="8827,7042" to="8827,8755" strokecolor="#00007f" strokeweight=".48pt"/>
            <v:line id="_x0000_s1080" style="position:absolute" from="8832,859" to="8832,7042" strokecolor="#00007f" strokeweight=".96pt"/>
            <v:shape id="_x0000_s1079" style="position:absolute;left:8841;top:8760;width:516;height:6200" coordorigin="8842,8760" coordsize="516,6200" o:spt="100" adj="0,,0" path="m8842,14959r516,m8842,13757r516,m8842,12466r516,m8842,8760r516,e" filled="f" strokecolor="#00007f" strokeweight=".48pt">
              <v:stroke joinstyle="round"/>
              <v:formulas/>
              <v:path arrowok="t" o:connecttype="segments"/>
            </v:shape>
            <v:shape id="_x0000_s1078" style="position:absolute;left:8841;top:868;width:516;height:6164" coordorigin="8842,869" coordsize="516,6164" o:spt="100" adj="0,,0" path="m8842,7032r516,m8842,5863r516,m8842,4697r516,m8842,3530r516,m8842,2220r516,m8842,869r516,e" filled="f" strokecolor="#00007f" strokeweight=".96pt">
              <v:stroke joinstyle="round"/>
              <v:formulas/>
              <v:path arrowok="t" o:connecttype="segments"/>
            </v:shape>
            <v:shape id="_x0000_s1077" style="position:absolute;left:9379;top:4718;width:516;height:2304" coordorigin="9379,4718" coordsize="516,2304" o:spt="100" adj="0,,0" path="m9545,5875r-166,l9379,7022r166,l9545,5875t,-1157l9379,4718r,1148l9545,5866r,-1148m9895,5875r-168,l9727,5875r-182,l9545,7022r182,l9727,7022r168,l9895,5875t,-1157l9727,4718r,l9545,4718r,1148l9727,5866r,l9895,5866r,-1148e" fillcolor="#00dcff" stroked="f">
              <v:stroke joinstyle="round"/>
              <v:formulas/>
              <v:path arrowok="t" o:connecttype="segments"/>
            </v:shape>
            <v:shape id="_x0000_s1076" style="position:absolute;left:9379;top:3549;width:516;height:1148" coordorigin="9379,3550" coordsize="516,1148" o:spt="100" adj="0,,0" path="m9545,3550r-166,l9379,4697r166,l9545,3550t350,l9727,3550r,l9545,3550r,1147l9727,4697r,l9895,4697r,-1147e" fillcolor="lime" stroked="f">
              <v:stroke joinstyle="round"/>
              <v:formulas/>
              <v:path arrowok="t" o:connecttype="segments"/>
            </v:shape>
            <v:shape id="_x0000_s1075" style="position:absolute;left:9379;top:2241;width:516;height:1289" coordorigin="9379,2242" coordsize="516,1289" o:spt="100" adj="0,,0" path="m9545,2242r-166,l9379,3530r166,l9545,2242t350,l9727,2242r,l9545,2242r,1288l9727,3530r,l9895,3530r,-1288e" fillcolor="#fc9" stroked="f">
              <v:stroke joinstyle="round"/>
              <v:formulas/>
              <v:path arrowok="t" o:connecttype="segments"/>
            </v:shape>
            <v:shape id="_x0000_s1074" style="position:absolute;left:9379;top:890;width:516;height:1330" coordorigin="9379,890" coordsize="516,1330" o:spt="100" adj="0,,0" path="m9545,890r-166,l9379,2220r166,l9545,890t350,l9727,890r,l9545,890r,1330l9727,2220r,l9895,2220r,-1330e" fillcolor="red" stroked="f">
              <v:stroke joinstyle="round"/>
              <v:formulas/>
              <v:path arrowok="t" o:connecttype="segments"/>
            </v:shape>
            <v:rect id="_x0000_s1073" style="position:absolute;left:9357;top:14954;width:20;height:10" fillcolor="#00007f" stroked="f"/>
            <v:line id="_x0000_s1072" style="position:absolute" from="9362,13762" to="9362,14954" strokecolor="#00007f" strokeweight=".48pt"/>
            <v:rect id="_x0000_s1071" style="position:absolute;left:9357;top:13752;width:20;height:10" fillcolor="#00007f" stroked="f"/>
            <v:line id="_x0000_s1070" style="position:absolute" from="9362,12470" to="9362,13752" strokecolor="#00007f" strokeweight=".48pt"/>
            <v:rect id="_x0000_s1069" style="position:absolute;left:9357;top:12460;width:20;height:10" fillcolor="#00007f" stroked="f"/>
            <v:line id="_x0000_s1068" style="position:absolute" from="9362,8765" to="9362,12461" strokecolor="#00007f" strokeweight=".48pt"/>
            <v:rect id="_x0000_s1067" style="position:absolute;left:9357;top:8755;width:20;height:10" fillcolor="#00007f" stroked="f"/>
            <v:line id="_x0000_s1066" style="position:absolute" from="9362,7042" to="9362,8755" strokecolor="#00007f" strokeweight=".48pt"/>
            <v:line id="_x0000_s1065" style="position:absolute" from="9367,859" to="9367,7042" strokecolor="#00007f" strokeweight=".96pt"/>
            <v:shape id="_x0000_s1064" style="position:absolute;left:9376;top:8760;width:519;height:6200" coordorigin="9377,8760" coordsize="519,6200" o:spt="100" adj="0,,0" path="m9377,14959r518,m9377,13757r518,m9377,12466r518,m9377,8760r518,e" filled="f" strokecolor="#00007f" strokeweight=".48pt">
              <v:stroke joinstyle="round"/>
              <v:formulas/>
              <v:path arrowok="t" o:connecttype="segments"/>
            </v:shape>
            <v:shape id="_x0000_s1063" style="position:absolute;left:9376;top:868;width:519;height:6164" coordorigin="9377,869" coordsize="519,6164" o:spt="100" adj="0,,0" path="m9377,7032r518,m9377,5863r518,m9377,4697r518,m9377,3530r518,m9377,2220r518,m9377,869r518,e" filled="f" strokecolor="#00007f" strokeweight=".96pt">
              <v:stroke joinstyle="round"/>
              <v:formulas/>
              <v:path arrowok="t" o:connecttype="segments"/>
            </v:shape>
            <v:shape id="_x0000_s1062" style="position:absolute;left:9914;top:4718;width:516;height:2304" coordorigin="9914,4718" coordsize="516,2304" o:spt="100" adj="0,,0" path="m10080,5875r-166,l9914,7022r166,l10080,5875t,-1157l9914,4718r,1148l10080,5866r,-1148m10430,5875r-165,l10265,5875r-185,l10080,7022r185,l10265,7022r165,l10430,5875t,-1157l10265,4718r,l10080,4718r,1148l10265,5866r,l10430,5866r,-1148e" fillcolor="#00dcff" stroked="f">
              <v:stroke joinstyle="round"/>
              <v:formulas/>
              <v:path arrowok="t" o:connecttype="segments"/>
            </v:shape>
            <v:shape id="_x0000_s1061" style="position:absolute;left:9914;top:3549;width:516;height:1148" coordorigin="9914,3550" coordsize="516,1148" o:spt="100" adj="0,,0" path="m10080,3550r-166,l9914,4697r166,l10080,3550t350,l10265,3550r,l10080,3550r,1147l10265,4697r,l10430,4697r,-1147e" fillcolor="lime" stroked="f">
              <v:stroke joinstyle="round"/>
              <v:formulas/>
              <v:path arrowok="t" o:connecttype="segments"/>
            </v:shape>
            <v:shape id="_x0000_s1060" style="position:absolute;left:9914;top:890;width:516;height:2640" coordorigin="9914,890" coordsize="516,2640" o:spt="100" adj="0,,0" path="m10080,2242r-166,l9914,3530r166,l10080,2242t,-1352l9914,890r,1330l10080,2220r,-1330m10430,2242r-165,l10265,2242r-185,l10080,3530r185,l10265,3530r165,l10430,2242t,-1352l10265,890r,l10080,890r,1330l10265,2220r,l10430,2220r,-1330e" fillcolor="#fc9" stroked="f">
              <v:stroke joinstyle="round"/>
              <v:formulas/>
              <v:path arrowok="t" o:connecttype="segments"/>
            </v:shape>
            <v:rect id="_x0000_s1059" style="position:absolute;left:9895;top:14954;width:20;height:10" fillcolor="#00007f" stroked="f"/>
            <v:line id="_x0000_s1058" style="position:absolute" from="9900,13762" to="9900,14954" strokecolor="#00007f" strokeweight=".48pt"/>
            <v:rect id="_x0000_s1057" style="position:absolute;left:9895;top:13752;width:20;height:10" fillcolor="#00007f" stroked="f"/>
            <v:line id="_x0000_s1056" style="position:absolute" from="9900,12470" to="9900,13752" strokecolor="#00007f" strokeweight=".48pt"/>
            <v:rect id="_x0000_s1055" style="position:absolute;left:9895;top:12460;width:20;height:10" fillcolor="#00007f" stroked="f"/>
            <v:line id="_x0000_s1054" style="position:absolute" from="9900,8765" to="9900,12461" strokecolor="#00007f" strokeweight=".48pt"/>
            <v:rect id="_x0000_s1053" style="position:absolute;left:9895;top:8755;width:20;height:10" fillcolor="#00007f" stroked="f"/>
            <v:line id="_x0000_s1052" style="position:absolute" from="9900,7042" to="9900,8755" strokecolor="#00007f" strokeweight=".48pt"/>
            <v:line id="_x0000_s1051" style="position:absolute" from="9905,859" to="9905,7042" strokecolor="#00007f" strokeweight=".96pt"/>
            <v:shape id="_x0000_s1050" style="position:absolute;left:9914;top:7041;width:521;height:7923" coordorigin="9914,7042" coordsize="521,7923" o:spt="100" adj="0,,0" path="m9914,14959r516,m10435,7042r,7922m9914,13757r516,m9914,12466r516,m9914,8760r516,e" filled="f" strokecolor="#00007f" strokeweight=".48pt">
              <v:stroke joinstyle="round"/>
              <v:formulas/>
              <v:path arrowok="t" o:connecttype="segments"/>
            </v:shape>
            <v:shape id="_x0000_s1049" style="position:absolute;left:9914;top:859;width:526;height:6183" coordorigin="9914,859" coordsize="526,6183" o:spt="100" adj="0,,0" path="m9914,7032r516,m10440,859r,6183m9914,5863r516,m9914,4697r516,m9914,3530r516,m9914,2220r516,m9914,869r516,e" filled="f" strokecolor="#00007f" strokeweight=".96pt">
              <v:stroke joinstyle="round"/>
              <v:formulas/>
              <v:path arrowok="t" o:connecttype="segments"/>
            </v:shape>
            <w10:wrap anchorx="page" anchory="page"/>
          </v:group>
        </w:pict>
      </w:r>
      <w:r>
        <w:pict>
          <v:shape id="_x0000_s1047" type="#_x0000_t202" style="position:absolute;margin-left:89.95pt;margin-top:624.8pt;width:22.05pt;height:106.9pt;z-index:251682304;mso-position-horizontal-relative:page;mso-position-vertical-relative:page" filled="f" stroked="f">
            <v:textbox style="layout-flow:vertical;mso-layout-flow-alt:bottom-to-top" inset="0,0,0,0">
              <w:txbxContent>
                <w:p w:rsidR="003025CB" w:rsidRDefault="00152E00">
                  <w:pPr>
                    <w:spacing w:line="428" w:lineRule="exact"/>
                    <w:ind w:left="20"/>
                    <w:rPr>
                      <w:rFonts w:ascii="Calibri"/>
                      <w:sz w:val="40"/>
                    </w:rPr>
                  </w:pPr>
                  <w:r>
                    <w:rPr>
                      <w:rFonts w:ascii="Calibri"/>
                      <w:color w:val="7F7F7F"/>
                      <w:sz w:val="40"/>
                    </w:rPr>
                    <w:t>R</w:t>
                  </w:r>
                  <w:r>
                    <w:rPr>
                      <w:rFonts w:ascii="Calibri"/>
                      <w:color w:val="7F7F7F"/>
                      <w:spacing w:val="-1"/>
                      <w:sz w:val="40"/>
                    </w:rPr>
                    <w:t>I</w:t>
                  </w:r>
                  <w:r>
                    <w:rPr>
                      <w:rFonts w:ascii="Calibri"/>
                      <w:color w:val="7F7F7F"/>
                      <w:sz w:val="40"/>
                    </w:rPr>
                    <w:t>SK</w:t>
                  </w:r>
                  <w:r>
                    <w:rPr>
                      <w:rFonts w:ascii="Times New Roman"/>
                      <w:color w:val="7F7F7F"/>
                      <w:spacing w:val="-11"/>
                      <w:sz w:val="40"/>
                    </w:rPr>
                    <w:t xml:space="preserve"> </w:t>
                  </w:r>
                  <w:r>
                    <w:rPr>
                      <w:rFonts w:ascii="Calibri"/>
                      <w:color w:val="7F7F7F"/>
                      <w:spacing w:val="-3"/>
                      <w:sz w:val="40"/>
                    </w:rPr>
                    <w:t>M</w:t>
                  </w:r>
                  <w:r>
                    <w:rPr>
                      <w:rFonts w:ascii="Calibri"/>
                      <w:color w:val="7F7F7F"/>
                      <w:sz w:val="40"/>
                    </w:rPr>
                    <w:t>A</w:t>
                  </w:r>
                  <w:r>
                    <w:rPr>
                      <w:rFonts w:ascii="Calibri"/>
                      <w:color w:val="7F7F7F"/>
                      <w:spacing w:val="-2"/>
                      <w:sz w:val="40"/>
                    </w:rPr>
                    <w:t>T</w:t>
                  </w:r>
                  <w:r>
                    <w:rPr>
                      <w:rFonts w:ascii="Calibri"/>
                      <w:color w:val="7F7F7F"/>
                      <w:sz w:val="40"/>
                    </w:rPr>
                    <w:t>R</w:t>
                  </w:r>
                  <w:r>
                    <w:rPr>
                      <w:rFonts w:ascii="Calibri"/>
                      <w:color w:val="7F7F7F"/>
                      <w:spacing w:val="-1"/>
                      <w:sz w:val="40"/>
                    </w:rPr>
                    <w:t>I</w:t>
                  </w:r>
                  <w:r>
                    <w:rPr>
                      <w:rFonts w:ascii="Calibri"/>
                      <w:color w:val="7F7F7F"/>
                      <w:sz w:val="40"/>
                    </w:rPr>
                    <w:t>X</w:t>
                  </w:r>
                </w:p>
              </w:txbxContent>
            </v:textbox>
            <w10:wrap anchorx="page" anchory="page"/>
          </v:shape>
        </w:pict>
      </w:r>
      <w:r>
        <w:pict>
          <v:shape id="_x0000_s1046" type="#_x0000_t202" style="position:absolute;margin-left:174.25pt;margin-top:574.2pt;width:11pt;height:174.75pt;z-index:-251665920;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L =</w:t>
                  </w:r>
                  <w:r>
                    <w:rPr>
                      <w:b/>
                      <w:spacing w:val="-2"/>
                      <w:sz w:val="16"/>
                    </w:rPr>
                    <w:t xml:space="preserve"> </w:t>
                  </w:r>
                  <w:r>
                    <w:rPr>
                      <w:b/>
                      <w:spacing w:val="-1"/>
                      <w:sz w:val="16"/>
                    </w:rPr>
                    <w:t>L</w:t>
                  </w:r>
                  <w:r>
                    <w:rPr>
                      <w:b/>
                      <w:spacing w:val="-3"/>
                      <w:sz w:val="16"/>
                    </w:rPr>
                    <w:t>o</w:t>
                  </w:r>
                  <w:r>
                    <w:rPr>
                      <w:b/>
                      <w:sz w:val="16"/>
                    </w:rPr>
                    <w:t xml:space="preserve">w </w:t>
                  </w:r>
                  <w:r>
                    <w:rPr>
                      <w:b/>
                      <w:spacing w:val="-1"/>
                      <w:sz w:val="16"/>
                    </w:rPr>
                    <w:t>r</w:t>
                  </w:r>
                  <w:r>
                    <w:rPr>
                      <w:b/>
                      <w:sz w:val="16"/>
                    </w:rPr>
                    <w:t>i</w:t>
                  </w:r>
                  <w:r>
                    <w:rPr>
                      <w:b/>
                      <w:spacing w:val="-1"/>
                      <w:sz w:val="16"/>
                    </w:rPr>
                    <w:t>s</w:t>
                  </w:r>
                  <w:r>
                    <w:rPr>
                      <w:b/>
                      <w:spacing w:val="-4"/>
                      <w:sz w:val="16"/>
                    </w:rPr>
                    <w:t>k</w:t>
                  </w:r>
                  <w:r>
                    <w:rPr>
                      <w:b/>
                      <w:sz w:val="16"/>
                    </w:rPr>
                    <w:t>:  m</w:t>
                  </w:r>
                  <w:r>
                    <w:rPr>
                      <w:b/>
                      <w:spacing w:val="-1"/>
                      <w:sz w:val="16"/>
                    </w:rPr>
                    <w:t>an</w:t>
                  </w:r>
                  <w:r>
                    <w:rPr>
                      <w:b/>
                      <w:spacing w:val="-4"/>
                      <w:sz w:val="16"/>
                    </w:rPr>
                    <w:t>a</w:t>
                  </w:r>
                  <w:r>
                    <w:rPr>
                      <w:b/>
                      <w:spacing w:val="-1"/>
                      <w:sz w:val="16"/>
                    </w:rPr>
                    <w:t>g</w:t>
                  </w:r>
                  <w:r>
                    <w:rPr>
                      <w:b/>
                      <w:sz w:val="16"/>
                    </w:rPr>
                    <w:t xml:space="preserve">e </w:t>
                  </w:r>
                  <w:r>
                    <w:rPr>
                      <w:b/>
                      <w:spacing w:val="1"/>
                      <w:sz w:val="16"/>
                    </w:rPr>
                    <w:t>b</w:t>
                  </w:r>
                  <w:r>
                    <w:rPr>
                      <w:b/>
                      <w:sz w:val="16"/>
                    </w:rPr>
                    <w:t>y</w:t>
                  </w:r>
                  <w:r>
                    <w:rPr>
                      <w:b/>
                      <w:spacing w:val="-7"/>
                      <w:sz w:val="16"/>
                    </w:rPr>
                    <w:t xml:space="preserve"> </w:t>
                  </w:r>
                  <w:r>
                    <w:rPr>
                      <w:b/>
                      <w:spacing w:val="-1"/>
                      <w:sz w:val="16"/>
                    </w:rPr>
                    <w:t>rout</w:t>
                  </w:r>
                  <w:r>
                    <w:rPr>
                      <w:b/>
                      <w:sz w:val="16"/>
                    </w:rPr>
                    <w:t>i</w:t>
                  </w:r>
                  <w:r>
                    <w:rPr>
                      <w:b/>
                      <w:spacing w:val="-3"/>
                      <w:sz w:val="16"/>
                    </w:rPr>
                    <w:t>n</w:t>
                  </w:r>
                  <w:r>
                    <w:rPr>
                      <w:b/>
                      <w:sz w:val="16"/>
                    </w:rPr>
                    <w:t xml:space="preserve">e </w:t>
                  </w:r>
                  <w:r>
                    <w:rPr>
                      <w:b/>
                      <w:spacing w:val="-1"/>
                      <w:sz w:val="16"/>
                    </w:rPr>
                    <w:t>procedure</w:t>
                  </w:r>
                  <w:r>
                    <w:rPr>
                      <w:b/>
                      <w:spacing w:val="-4"/>
                      <w:sz w:val="16"/>
                    </w:rPr>
                    <w:t>s</w:t>
                  </w:r>
                  <w:r>
                    <w:rPr>
                      <w:b/>
                      <w:sz w:val="16"/>
                    </w:rPr>
                    <w:t>.</w:t>
                  </w:r>
                </w:p>
              </w:txbxContent>
            </v:textbox>
            <w10:wrap anchorx="page" anchory="page"/>
          </v:shape>
        </w:pict>
      </w:r>
      <w:r>
        <w:pict>
          <v:shape id="_x0000_s1045" type="#_x0000_t202" style="position:absolute;margin-left:197.15pt;margin-top:498.7pt;width:11pt;height:250.3pt;z-index:-251664896;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M =</w:t>
                  </w:r>
                  <w:r>
                    <w:rPr>
                      <w:b/>
                      <w:spacing w:val="-2"/>
                      <w:sz w:val="16"/>
                    </w:rPr>
                    <w:t xml:space="preserve"> </w:t>
                  </w:r>
                  <w:r>
                    <w:rPr>
                      <w:b/>
                      <w:sz w:val="16"/>
                    </w:rPr>
                    <w:t>M</w:t>
                  </w:r>
                  <w:r>
                    <w:rPr>
                      <w:b/>
                      <w:spacing w:val="-1"/>
                      <w:sz w:val="16"/>
                    </w:rPr>
                    <w:t>oderat</w:t>
                  </w:r>
                  <w:r>
                    <w:rPr>
                      <w:b/>
                      <w:sz w:val="16"/>
                    </w:rPr>
                    <w:t>e</w:t>
                  </w:r>
                  <w:r>
                    <w:rPr>
                      <w:b/>
                      <w:spacing w:val="-3"/>
                      <w:sz w:val="16"/>
                    </w:rPr>
                    <w:t xml:space="preserve"> </w:t>
                  </w:r>
                  <w:r>
                    <w:rPr>
                      <w:b/>
                      <w:spacing w:val="-1"/>
                      <w:sz w:val="16"/>
                    </w:rPr>
                    <w:t>r</w:t>
                  </w:r>
                  <w:r>
                    <w:rPr>
                      <w:b/>
                      <w:sz w:val="16"/>
                    </w:rPr>
                    <w:t>i</w:t>
                  </w:r>
                  <w:r>
                    <w:rPr>
                      <w:b/>
                      <w:spacing w:val="-1"/>
                      <w:sz w:val="16"/>
                    </w:rPr>
                    <w:t>s</w:t>
                  </w:r>
                  <w:r>
                    <w:rPr>
                      <w:b/>
                      <w:spacing w:val="-4"/>
                      <w:sz w:val="16"/>
                    </w:rPr>
                    <w:t>k</w:t>
                  </w:r>
                  <w:r>
                    <w:rPr>
                      <w:b/>
                      <w:sz w:val="16"/>
                    </w:rPr>
                    <w:t>:  m</w:t>
                  </w:r>
                  <w:r>
                    <w:rPr>
                      <w:b/>
                      <w:spacing w:val="-4"/>
                      <w:sz w:val="16"/>
                    </w:rPr>
                    <w:t>a</w:t>
                  </w:r>
                  <w:r>
                    <w:rPr>
                      <w:b/>
                      <w:spacing w:val="-1"/>
                      <w:sz w:val="16"/>
                    </w:rPr>
                    <w:t>nage</w:t>
                  </w:r>
                  <w:r>
                    <w:rPr>
                      <w:b/>
                      <w:sz w:val="16"/>
                    </w:rPr>
                    <w:t>m</w:t>
                  </w:r>
                  <w:r>
                    <w:rPr>
                      <w:b/>
                      <w:spacing w:val="-4"/>
                      <w:sz w:val="16"/>
                    </w:rPr>
                    <w:t>e</w:t>
                  </w:r>
                  <w:r>
                    <w:rPr>
                      <w:b/>
                      <w:spacing w:val="-3"/>
                      <w:sz w:val="16"/>
                    </w:rPr>
                    <w:t>n</w:t>
                  </w:r>
                  <w:r>
                    <w:rPr>
                      <w:b/>
                      <w:sz w:val="16"/>
                    </w:rPr>
                    <w:t xml:space="preserve">t </w:t>
                  </w:r>
                  <w:r>
                    <w:rPr>
                      <w:b/>
                      <w:spacing w:val="-1"/>
                      <w:sz w:val="16"/>
                    </w:rPr>
                    <w:t>respons</w:t>
                  </w:r>
                  <w:r>
                    <w:rPr>
                      <w:b/>
                      <w:spacing w:val="-2"/>
                      <w:sz w:val="16"/>
                    </w:rPr>
                    <w:t>i</w:t>
                  </w:r>
                  <w:r>
                    <w:rPr>
                      <w:b/>
                      <w:spacing w:val="-1"/>
                      <w:sz w:val="16"/>
                    </w:rPr>
                    <w:t>b</w:t>
                  </w:r>
                  <w:r>
                    <w:rPr>
                      <w:b/>
                      <w:spacing w:val="-2"/>
                      <w:sz w:val="16"/>
                    </w:rPr>
                    <w:t>i</w:t>
                  </w:r>
                  <w:r>
                    <w:rPr>
                      <w:b/>
                      <w:sz w:val="16"/>
                    </w:rPr>
                    <w:t>lity</w:t>
                  </w:r>
                  <w:r>
                    <w:rPr>
                      <w:b/>
                      <w:spacing w:val="-7"/>
                      <w:sz w:val="16"/>
                    </w:rPr>
                    <w:t xml:space="preserve"> </w:t>
                  </w:r>
                  <w:r>
                    <w:rPr>
                      <w:b/>
                      <w:sz w:val="16"/>
                    </w:rPr>
                    <w:t>m</w:t>
                  </w:r>
                  <w:r>
                    <w:rPr>
                      <w:b/>
                      <w:spacing w:val="-1"/>
                      <w:sz w:val="16"/>
                    </w:rPr>
                    <w:t>us</w:t>
                  </w:r>
                  <w:r>
                    <w:rPr>
                      <w:b/>
                      <w:sz w:val="16"/>
                    </w:rPr>
                    <w:t xml:space="preserve">t </w:t>
                  </w:r>
                  <w:r>
                    <w:rPr>
                      <w:b/>
                      <w:spacing w:val="-1"/>
                      <w:sz w:val="16"/>
                    </w:rPr>
                    <w:t>b</w:t>
                  </w:r>
                  <w:r>
                    <w:rPr>
                      <w:b/>
                      <w:sz w:val="16"/>
                    </w:rPr>
                    <w:t xml:space="preserve">e </w:t>
                  </w:r>
                  <w:r>
                    <w:rPr>
                      <w:b/>
                      <w:spacing w:val="-1"/>
                      <w:sz w:val="16"/>
                    </w:rPr>
                    <w:t>spe</w:t>
                  </w:r>
                  <w:r>
                    <w:rPr>
                      <w:b/>
                      <w:spacing w:val="-4"/>
                      <w:sz w:val="16"/>
                    </w:rPr>
                    <w:t>c</w:t>
                  </w:r>
                  <w:r>
                    <w:rPr>
                      <w:b/>
                      <w:sz w:val="16"/>
                    </w:rPr>
                    <w:t>i</w:t>
                  </w:r>
                  <w:r>
                    <w:rPr>
                      <w:b/>
                      <w:spacing w:val="-1"/>
                      <w:sz w:val="16"/>
                    </w:rPr>
                    <w:t>f</w:t>
                  </w:r>
                  <w:r>
                    <w:rPr>
                      <w:b/>
                      <w:sz w:val="16"/>
                    </w:rPr>
                    <w:t>i</w:t>
                  </w:r>
                  <w:r>
                    <w:rPr>
                      <w:b/>
                      <w:spacing w:val="-4"/>
                      <w:sz w:val="16"/>
                    </w:rPr>
                    <w:t>e</w:t>
                  </w:r>
                  <w:r>
                    <w:rPr>
                      <w:b/>
                      <w:sz w:val="16"/>
                    </w:rPr>
                    <w:t>d</w:t>
                  </w:r>
                </w:p>
              </w:txbxContent>
            </v:textbox>
            <w10:wrap anchorx="page" anchory="page"/>
          </v:shape>
        </w:pict>
      </w:r>
      <w:r>
        <w:pict>
          <v:shape id="_x0000_s1044" type="#_x0000_t202" style="position:absolute;margin-left:220.2pt;margin-top:483.75pt;width:11pt;height:265.2pt;z-index:-251662848;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 xml:space="preserve">H = </w:t>
                  </w:r>
                  <w:r>
                    <w:rPr>
                      <w:b/>
                      <w:spacing w:val="-2"/>
                      <w:sz w:val="16"/>
                    </w:rPr>
                    <w:t>H</w:t>
                  </w:r>
                  <w:r>
                    <w:rPr>
                      <w:b/>
                      <w:sz w:val="16"/>
                    </w:rPr>
                    <w:t>i</w:t>
                  </w:r>
                  <w:r>
                    <w:rPr>
                      <w:b/>
                      <w:spacing w:val="-3"/>
                      <w:sz w:val="16"/>
                    </w:rPr>
                    <w:t>g</w:t>
                  </w:r>
                  <w:r>
                    <w:rPr>
                      <w:b/>
                      <w:sz w:val="16"/>
                    </w:rPr>
                    <w:t xml:space="preserve">h </w:t>
                  </w:r>
                  <w:r>
                    <w:rPr>
                      <w:b/>
                      <w:spacing w:val="-3"/>
                      <w:sz w:val="16"/>
                    </w:rPr>
                    <w:t>r</w:t>
                  </w:r>
                  <w:r>
                    <w:rPr>
                      <w:b/>
                      <w:sz w:val="16"/>
                    </w:rPr>
                    <w:t>i</w:t>
                  </w:r>
                  <w:r>
                    <w:rPr>
                      <w:b/>
                      <w:spacing w:val="-1"/>
                      <w:sz w:val="16"/>
                    </w:rPr>
                    <w:t>sk</w:t>
                  </w:r>
                  <w:r>
                    <w:rPr>
                      <w:b/>
                      <w:sz w:val="16"/>
                    </w:rPr>
                    <w:t xml:space="preserve">:  </w:t>
                  </w:r>
                  <w:r>
                    <w:rPr>
                      <w:b/>
                      <w:spacing w:val="-1"/>
                      <w:sz w:val="16"/>
                    </w:rPr>
                    <w:t>se</w:t>
                  </w:r>
                  <w:r>
                    <w:rPr>
                      <w:b/>
                      <w:spacing w:val="-3"/>
                      <w:sz w:val="16"/>
                    </w:rPr>
                    <w:t>n</w:t>
                  </w:r>
                  <w:r>
                    <w:rPr>
                      <w:b/>
                      <w:sz w:val="16"/>
                    </w:rPr>
                    <w:t>i</w:t>
                  </w:r>
                  <w:r>
                    <w:rPr>
                      <w:b/>
                      <w:spacing w:val="-1"/>
                      <w:sz w:val="16"/>
                    </w:rPr>
                    <w:t>o</w:t>
                  </w:r>
                  <w:r>
                    <w:rPr>
                      <w:b/>
                      <w:sz w:val="16"/>
                    </w:rPr>
                    <w:t>r</w:t>
                  </w:r>
                  <w:r>
                    <w:rPr>
                      <w:b/>
                      <w:spacing w:val="-2"/>
                      <w:sz w:val="16"/>
                    </w:rPr>
                    <w:t xml:space="preserve"> </w:t>
                  </w:r>
                  <w:r>
                    <w:rPr>
                      <w:b/>
                      <w:sz w:val="16"/>
                    </w:rPr>
                    <w:t>m</w:t>
                  </w:r>
                  <w:r>
                    <w:rPr>
                      <w:b/>
                      <w:spacing w:val="-4"/>
                      <w:sz w:val="16"/>
                    </w:rPr>
                    <w:t>a</w:t>
                  </w:r>
                  <w:r>
                    <w:rPr>
                      <w:b/>
                      <w:spacing w:val="-1"/>
                      <w:sz w:val="16"/>
                    </w:rPr>
                    <w:t>nage</w:t>
                  </w:r>
                  <w:r>
                    <w:rPr>
                      <w:b/>
                      <w:spacing w:val="-2"/>
                      <w:sz w:val="16"/>
                    </w:rPr>
                    <w:t>m</w:t>
                  </w:r>
                  <w:r>
                    <w:rPr>
                      <w:b/>
                      <w:spacing w:val="-1"/>
                      <w:sz w:val="16"/>
                    </w:rPr>
                    <w:t>en</w:t>
                  </w:r>
                  <w:r>
                    <w:rPr>
                      <w:b/>
                      <w:sz w:val="16"/>
                    </w:rPr>
                    <w:t xml:space="preserve">t </w:t>
                  </w:r>
                  <w:r>
                    <w:rPr>
                      <w:b/>
                      <w:spacing w:val="-1"/>
                      <w:sz w:val="16"/>
                    </w:rPr>
                    <w:t>attent</w:t>
                  </w:r>
                  <w:r>
                    <w:rPr>
                      <w:b/>
                      <w:sz w:val="16"/>
                    </w:rPr>
                    <w:t>i</w:t>
                  </w:r>
                  <w:r>
                    <w:rPr>
                      <w:b/>
                      <w:spacing w:val="-1"/>
                      <w:sz w:val="16"/>
                    </w:rPr>
                    <w:t>o</w:t>
                  </w:r>
                  <w:r>
                    <w:rPr>
                      <w:b/>
                      <w:sz w:val="16"/>
                    </w:rPr>
                    <w:t>n</w:t>
                  </w:r>
                  <w:r>
                    <w:rPr>
                      <w:b/>
                      <w:spacing w:val="-2"/>
                      <w:sz w:val="16"/>
                    </w:rPr>
                    <w:t xml:space="preserve"> </w:t>
                  </w:r>
                  <w:r>
                    <w:rPr>
                      <w:b/>
                      <w:spacing w:val="-1"/>
                      <w:sz w:val="16"/>
                    </w:rPr>
                    <w:t>requ</w:t>
                  </w:r>
                  <w:r>
                    <w:rPr>
                      <w:b/>
                      <w:spacing w:val="-2"/>
                      <w:sz w:val="16"/>
                    </w:rPr>
                    <w:t>i</w:t>
                  </w:r>
                  <w:r>
                    <w:rPr>
                      <w:b/>
                      <w:spacing w:val="-1"/>
                      <w:sz w:val="16"/>
                    </w:rPr>
                    <w:t>re</w:t>
                  </w:r>
                  <w:r>
                    <w:rPr>
                      <w:b/>
                      <w:sz w:val="16"/>
                    </w:rPr>
                    <w:t>d</w:t>
                  </w:r>
                  <w:r>
                    <w:rPr>
                      <w:b/>
                      <w:spacing w:val="-2"/>
                      <w:sz w:val="16"/>
                    </w:rPr>
                    <w:t xml:space="preserve"> </w:t>
                  </w:r>
                  <w:r>
                    <w:rPr>
                      <w:b/>
                      <w:spacing w:val="-1"/>
                      <w:sz w:val="16"/>
                    </w:rPr>
                    <w:t>w</w:t>
                  </w:r>
                  <w:r>
                    <w:rPr>
                      <w:b/>
                      <w:sz w:val="16"/>
                    </w:rPr>
                    <w:t>i</w:t>
                  </w:r>
                  <w:r>
                    <w:rPr>
                      <w:b/>
                      <w:spacing w:val="-1"/>
                      <w:sz w:val="16"/>
                    </w:rPr>
                    <w:t>th</w:t>
                  </w:r>
                  <w:r>
                    <w:rPr>
                      <w:b/>
                      <w:spacing w:val="-2"/>
                      <w:sz w:val="16"/>
                    </w:rPr>
                    <w:t>i</w:t>
                  </w:r>
                  <w:r>
                    <w:rPr>
                      <w:b/>
                      <w:sz w:val="16"/>
                    </w:rPr>
                    <w:t xml:space="preserve">n </w:t>
                  </w:r>
                  <w:r>
                    <w:rPr>
                      <w:b/>
                      <w:spacing w:val="-1"/>
                      <w:sz w:val="16"/>
                    </w:rPr>
                    <w:t>4</w:t>
                  </w:r>
                  <w:r>
                    <w:rPr>
                      <w:b/>
                      <w:sz w:val="16"/>
                    </w:rPr>
                    <w:t>8</w:t>
                  </w:r>
                  <w:r>
                    <w:rPr>
                      <w:b/>
                      <w:spacing w:val="-3"/>
                      <w:sz w:val="16"/>
                    </w:rPr>
                    <w:t xml:space="preserve"> </w:t>
                  </w:r>
                  <w:r>
                    <w:rPr>
                      <w:b/>
                      <w:spacing w:val="-1"/>
                      <w:sz w:val="16"/>
                    </w:rPr>
                    <w:t>hour</w:t>
                  </w:r>
                  <w:r>
                    <w:rPr>
                      <w:b/>
                      <w:sz w:val="16"/>
                    </w:rPr>
                    <w:t>s</w:t>
                  </w:r>
                </w:p>
              </w:txbxContent>
            </v:textbox>
            <w10:wrap anchorx="page" anchory="page"/>
          </v:shape>
        </w:pict>
      </w:r>
      <w:r>
        <w:pict>
          <v:shape id="_x0000_s1043" type="#_x0000_t202" style="position:absolute;margin-left:250.8pt;margin-top:575.5pt;width:11pt;height:173.45pt;z-index:-251661824;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E =</w:t>
                  </w:r>
                  <w:r>
                    <w:rPr>
                      <w:b/>
                      <w:spacing w:val="-2"/>
                      <w:sz w:val="16"/>
                    </w:rPr>
                    <w:t xml:space="preserve"> </w:t>
                  </w:r>
                  <w:r>
                    <w:rPr>
                      <w:b/>
                      <w:sz w:val="16"/>
                    </w:rPr>
                    <w:t>E</w:t>
                  </w:r>
                  <w:r>
                    <w:rPr>
                      <w:b/>
                      <w:spacing w:val="-1"/>
                      <w:sz w:val="16"/>
                    </w:rPr>
                    <w:t>xtre</w:t>
                  </w:r>
                  <w:r>
                    <w:rPr>
                      <w:b/>
                      <w:sz w:val="16"/>
                    </w:rPr>
                    <w:t>me</w:t>
                  </w:r>
                  <w:r>
                    <w:rPr>
                      <w:b/>
                      <w:spacing w:val="-3"/>
                      <w:sz w:val="16"/>
                    </w:rPr>
                    <w:t xml:space="preserve"> </w:t>
                  </w:r>
                  <w:r>
                    <w:rPr>
                      <w:b/>
                      <w:spacing w:val="-1"/>
                      <w:sz w:val="16"/>
                    </w:rPr>
                    <w:t>r</w:t>
                  </w:r>
                  <w:r>
                    <w:rPr>
                      <w:b/>
                      <w:sz w:val="16"/>
                    </w:rPr>
                    <w:t>i</w:t>
                  </w:r>
                  <w:r>
                    <w:rPr>
                      <w:b/>
                      <w:spacing w:val="-1"/>
                      <w:sz w:val="16"/>
                    </w:rPr>
                    <w:t>s</w:t>
                  </w:r>
                  <w:r>
                    <w:rPr>
                      <w:b/>
                      <w:spacing w:val="-4"/>
                      <w:sz w:val="16"/>
                    </w:rPr>
                    <w:t>k</w:t>
                  </w:r>
                  <w:r>
                    <w:rPr>
                      <w:b/>
                      <w:sz w:val="16"/>
                    </w:rPr>
                    <w:t xml:space="preserve">:  </w:t>
                  </w:r>
                  <w:r>
                    <w:rPr>
                      <w:b/>
                      <w:spacing w:val="-2"/>
                      <w:sz w:val="16"/>
                    </w:rPr>
                    <w:t>im</w:t>
                  </w:r>
                  <w:r>
                    <w:rPr>
                      <w:b/>
                      <w:sz w:val="16"/>
                    </w:rPr>
                    <w:t>m</w:t>
                  </w:r>
                  <w:r>
                    <w:rPr>
                      <w:b/>
                      <w:spacing w:val="-1"/>
                      <w:sz w:val="16"/>
                    </w:rPr>
                    <w:t>e</w:t>
                  </w:r>
                  <w:r>
                    <w:rPr>
                      <w:b/>
                      <w:spacing w:val="-3"/>
                      <w:sz w:val="16"/>
                    </w:rPr>
                    <w:t>d</w:t>
                  </w:r>
                  <w:r>
                    <w:rPr>
                      <w:b/>
                      <w:sz w:val="16"/>
                    </w:rPr>
                    <w:t>i</w:t>
                  </w:r>
                  <w:r>
                    <w:rPr>
                      <w:b/>
                      <w:spacing w:val="-1"/>
                      <w:sz w:val="16"/>
                    </w:rPr>
                    <w:t>at</w:t>
                  </w:r>
                  <w:r>
                    <w:rPr>
                      <w:b/>
                      <w:sz w:val="16"/>
                    </w:rPr>
                    <w:t xml:space="preserve">e </w:t>
                  </w:r>
                  <w:r>
                    <w:rPr>
                      <w:b/>
                      <w:spacing w:val="-1"/>
                      <w:sz w:val="16"/>
                    </w:rPr>
                    <w:t>a</w:t>
                  </w:r>
                  <w:r>
                    <w:rPr>
                      <w:b/>
                      <w:spacing w:val="-4"/>
                      <w:sz w:val="16"/>
                    </w:rPr>
                    <w:t>c</w:t>
                  </w:r>
                  <w:r>
                    <w:rPr>
                      <w:b/>
                      <w:spacing w:val="-1"/>
                      <w:sz w:val="16"/>
                    </w:rPr>
                    <w:t>t</w:t>
                  </w:r>
                  <w:r>
                    <w:rPr>
                      <w:b/>
                      <w:sz w:val="16"/>
                    </w:rPr>
                    <w:t>i</w:t>
                  </w:r>
                  <w:r>
                    <w:rPr>
                      <w:b/>
                      <w:spacing w:val="-1"/>
                      <w:sz w:val="16"/>
                    </w:rPr>
                    <w:t>o</w:t>
                  </w:r>
                  <w:r>
                    <w:rPr>
                      <w:b/>
                      <w:sz w:val="16"/>
                    </w:rPr>
                    <w:t xml:space="preserve">n </w:t>
                  </w:r>
                  <w:r>
                    <w:rPr>
                      <w:b/>
                      <w:spacing w:val="-1"/>
                      <w:sz w:val="16"/>
                    </w:rPr>
                    <w:t>r</w:t>
                  </w:r>
                  <w:r>
                    <w:rPr>
                      <w:b/>
                      <w:spacing w:val="-4"/>
                      <w:sz w:val="16"/>
                    </w:rPr>
                    <w:t>e</w:t>
                  </w:r>
                  <w:r>
                    <w:rPr>
                      <w:b/>
                      <w:spacing w:val="-1"/>
                      <w:sz w:val="16"/>
                    </w:rPr>
                    <w:t>qu</w:t>
                  </w:r>
                  <w:r>
                    <w:rPr>
                      <w:b/>
                      <w:sz w:val="16"/>
                    </w:rPr>
                    <w:t>i</w:t>
                  </w:r>
                  <w:r>
                    <w:rPr>
                      <w:b/>
                      <w:spacing w:val="-1"/>
                      <w:sz w:val="16"/>
                    </w:rPr>
                    <w:t>r</w:t>
                  </w:r>
                  <w:r>
                    <w:rPr>
                      <w:b/>
                      <w:spacing w:val="-4"/>
                      <w:sz w:val="16"/>
                    </w:rPr>
                    <w:t>e</w:t>
                  </w:r>
                  <w:r>
                    <w:rPr>
                      <w:b/>
                      <w:spacing w:val="-1"/>
                      <w:sz w:val="16"/>
                    </w:rPr>
                    <w:t>d</w:t>
                  </w:r>
                  <w:r>
                    <w:rPr>
                      <w:b/>
                      <w:sz w:val="16"/>
                    </w:rPr>
                    <w:t>.</w:t>
                  </w:r>
                </w:p>
              </w:txbxContent>
            </v:textbox>
            <w10:wrap anchorx="page" anchory="page"/>
          </v:shape>
        </w:pict>
      </w:r>
      <w:r>
        <w:pict>
          <v:shape id="_x0000_s1042" type="#_x0000_t202" style="position:absolute;margin-left:363.35pt;margin-top:701.1pt;width:22.4pt;height:33.6pt;z-index:251685376;mso-position-horizontal-relative:page;mso-position-vertical-relative:page" filled="f" stroked="f">
            <v:textbox style="layout-flow:vertical;mso-layout-flow-alt:bottom-to-top" inset="0,0,0,0">
              <w:txbxContent>
                <w:p w:rsidR="003025CB" w:rsidRDefault="00152E00">
                  <w:pPr>
                    <w:spacing w:before="14"/>
                    <w:ind w:left="65" w:right="3" w:hanging="46"/>
                    <w:rPr>
                      <w:b/>
                      <w:sz w:val="18"/>
                    </w:rPr>
                  </w:pPr>
                  <w:r>
                    <w:rPr>
                      <w:b/>
                      <w:color w:val="FFFFFF"/>
                      <w:sz w:val="18"/>
                    </w:rPr>
                    <w:t>LI</w:t>
                  </w:r>
                  <w:r>
                    <w:rPr>
                      <w:b/>
                      <w:color w:val="FFFFFF"/>
                      <w:spacing w:val="-1"/>
                      <w:sz w:val="18"/>
                    </w:rPr>
                    <w:t>KE</w:t>
                  </w:r>
                  <w:r>
                    <w:rPr>
                      <w:b/>
                      <w:color w:val="FFFFFF"/>
                      <w:sz w:val="18"/>
                    </w:rPr>
                    <w:t xml:space="preserve">LI- </w:t>
                  </w:r>
                  <w:r>
                    <w:rPr>
                      <w:b/>
                      <w:color w:val="FFFFFF"/>
                      <w:spacing w:val="-1"/>
                      <w:sz w:val="18"/>
                    </w:rPr>
                    <w:t>H</w:t>
                  </w:r>
                  <w:r>
                    <w:rPr>
                      <w:b/>
                      <w:color w:val="FFFFFF"/>
                      <w:spacing w:val="-2"/>
                      <w:sz w:val="18"/>
                    </w:rPr>
                    <w:t>OO</w:t>
                  </w:r>
                  <w:r>
                    <w:rPr>
                      <w:b/>
                      <w:color w:val="FFFFFF"/>
                      <w:sz w:val="18"/>
                    </w:rPr>
                    <w:t>D</w:t>
                  </w:r>
                </w:p>
              </w:txbxContent>
            </v:textbox>
            <w10:wrap anchorx="page" anchory="page"/>
          </v:shape>
        </w:pict>
      </w:r>
      <w:r>
        <w:pict>
          <v:shape id="_x0000_s1041" type="#_x0000_t202" style="position:absolute;margin-left:369pt;margin-top:628.6pt;width:11pt;height:54.5pt;z-index:251686400;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color w:val="FFFFFF"/>
                      <w:spacing w:val="-2"/>
                      <w:sz w:val="16"/>
                    </w:rPr>
                    <w:t>D</w:t>
                  </w:r>
                  <w:r>
                    <w:rPr>
                      <w:b/>
                      <w:color w:val="FFFFFF"/>
                      <w:sz w:val="16"/>
                    </w:rPr>
                    <w:t>ES</w:t>
                  </w:r>
                  <w:r>
                    <w:rPr>
                      <w:b/>
                      <w:color w:val="FFFFFF"/>
                      <w:spacing w:val="-2"/>
                      <w:sz w:val="16"/>
                    </w:rPr>
                    <w:t>CRI</w:t>
                  </w:r>
                  <w:r>
                    <w:rPr>
                      <w:b/>
                      <w:color w:val="FFFFFF"/>
                      <w:sz w:val="16"/>
                    </w:rPr>
                    <w:t>P</w:t>
                  </w:r>
                  <w:r>
                    <w:rPr>
                      <w:b/>
                      <w:color w:val="FFFFFF"/>
                      <w:spacing w:val="-3"/>
                      <w:sz w:val="16"/>
                    </w:rPr>
                    <w:t>T</w:t>
                  </w:r>
                  <w:r>
                    <w:rPr>
                      <w:b/>
                      <w:color w:val="FFFFFF"/>
                      <w:spacing w:val="-1"/>
                      <w:sz w:val="16"/>
                    </w:rPr>
                    <w:t>O</w:t>
                  </w:r>
                  <w:r>
                    <w:rPr>
                      <w:b/>
                      <w:color w:val="FFFFFF"/>
                      <w:sz w:val="16"/>
                    </w:rPr>
                    <w:t>R</w:t>
                  </w:r>
                </w:p>
              </w:txbxContent>
            </v:textbox>
            <w10:wrap anchorx="page" anchory="page"/>
          </v:shape>
        </w:pict>
      </w:r>
      <w:r>
        <w:pict>
          <v:shape id="_x0000_s1040" type="#_x0000_t202" style="position:absolute;margin-left:369pt;margin-top:466.45pt;width:11pt;height:128.8pt;z-index:-251660800;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color w:val="FFFFFF"/>
                      <w:sz w:val="16"/>
                    </w:rPr>
                    <w:t>E</w:t>
                  </w:r>
                  <w:r>
                    <w:rPr>
                      <w:b/>
                      <w:color w:val="FFFFFF"/>
                      <w:spacing w:val="1"/>
                      <w:sz w:val="16"/>
                    </w:rPr>
                    <w:t>X</w:t>
                  </w:r>
                  <w:r>
                    <w:rPr>
                      <w:b/>
                      <w:color w:val="FFFFFF"/>
                      <w:spacing w:val="-9"/>
                      <w:sz w:val="16"/>
                    </w:rPr>
                    <w:t>A</w:t>
                  </w:r>
                  <w:r>
                    <w:rPr>
                      <w:b/>
                      <w:color w:val="FFFFFF"/>
                      <w:spacing w:val="1"/>
                      <w:sz w:val="16"/>
                    </w:rPr>
                    <w:t>M</w:t>
                  </w:r>
                  <w:r>
                    <w:rPr>
                      <w:b/>
                      <w:color w:val="FFFFFF"/>
                      <w:sz w:val="16"/>
                    </w:rPr>
                    <w:t>P</w:t>
                  </w:r>
                  <w:r>
                    <w:rPr>
                      <w:b/>
                      <w:color w:val="FFFFFF"/>
                      <w:spacing w:val="-3"/>
                      <w:sz w:val="16"/>
                    </w:rPr>
                    <w:t>L</w:t>
                  </w:r>
                  <w:r>
                    <w:rPr>
                      <w:b/>
                      <w:color w:val="FFFFFF"/>
                      <w:sz w:val="16"/>
                    </w:rPr>
                    <w:t xml:space="preserve">E </w:t>
                  </w:r>
                  <w:r>
                    <w:rPr>
                      <w:b/>
                      <w:color w:val="FFFFFF"/>
                      <w:spacing w:val="-4"/>
                      <w:sz w:val="16"/>
                    </w:rPr>
                    <w:t>D</w:t>
                  </w:r>
                  <w:r>
                    <w:rPr>
                      <w:b/>
                      <w:color w:val="FFFFFF"/>
                      <w:sz w:val="16"/>
                    </w:rPr>
                    <w:t>E</w:t>
                  </w:r>
                  <w:r>
                    <w:rPr>
                      <w:b/>
                      <w:color w:val="FFFFFF"/>
                      <w:spacing w:val="-1"/>
                      <w:sz w:val="16"/>
                    </w:rPr>
                    <w:t>T</w:t>
                  </w:r>
                  <w:r>
                    <w:rPr>
                      <w:b/>
                      <w:color w:val="FFFFFF"/>
                      <w:spacing w:val="-6"/>
                      <w:sz w:val="16"/>
                    </w:rPr>
                    <w:t>A</w:t>
                  </w:r>
                  <w:r>
                    <w:rPr>
                      <w:b/>
                      <w:color w:val="FFFFFF"/>
                      <w:sz w:val="16"/>
                    </w:rPr>
                    <w:t xml:space="preserve">IL </w:t>
                  </w:r>
                  <w:r>
                    <w:rPr>
                      <w:b/>
                      <w:color w:val="FFFFFF"/>
                      <w:spacing w:val="-2"/>
                      <w:sz w:val="16"/>
                    </w:rPr>
                    <w:t>D</w:t>
                  </w:r>
                  <w:r>
                    <w:rPr>
                      <w:b/>
                      <w:color w:val="FFFFFF"/>
                      <w:sz w:val="16"/>
                    </w:rPr>
                    <w:t>ES</w:t>
                  </w:r>
                  <w:r>
                    <w:rPr>
                      <w:b/>
                      <w:color w:val="FFFFFF"/>
                      <w:spacing w:val="-2"/>
                      <w:sz w:val="16"/>
                    </w:rPr>
                    <w:t>CRI</w:t>
                  </w:r>
                  <w:r>
                    <w:rPr>
                      <w:b/>
                      <w:color w:val="FFFFFF"/>
                      <w:sz w:val="16"/>
                    </w:rPr>
                    <w:t>P</w:t>
                  </w:r>
                  <w:r>
                    <w:rPr>
                      <w:b/>
                      <w:color w:val="FFFFFF"/>
                      <w:spacing w:val="-3"/>
                      <w:sz w:val="16"/>
                    </w:rPr>
                    <w:t>T</w:t>
                  </w:r>
                  <w:r>
                    <w:rPr>
                      <w:b/>
                      <w:color w:val="FFFFFF"/>
                      <w:sz w:val="16"/>
                    </w:rPr>
                    <w:t>I</w:t>
                  </w:r>
                  <w:r>
                    <w:rPr>
                      <w:b/>
                      <w:color w:val="FFFFFF"/>
                      <w:spacing w:val="-1"/>
                      <w:sz w:val="16"/>
                    </w:rPr>
                    <w:t>O</w:t>
                  </w:r>
                  <w:r>
                    <w:rPr>
                      <w:b/>
                      <w:color w:val="FFFFFF"/>
                      <w:sz w:val="16"/>
                    </w:rPr>
                    <w:t>N</w:t>
                  </w:r>
                </w:p>
              </w:txbxContent>
            </v:textbox>
            <w10:wrap anchorx="page" anchory="page"/>
          </v:shape>
        </w:pict>
      </w:r>
      <w:r>
        <w:pict>
          <v:shape id="_x0000_s1039" type="#_x0000_t202" style="position:absolute;margin-left:395.75pt;margin-top:714pt;width:11pt;height:7.85pt;z-index:251687424;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A</w:t>
                  </w:r>
                </w:p>
              </w:txbxContent>
            </v:textbox>
            <w10:wrap anchorx="page" anchory="page"/>
          </v:shape>
        </w:pict>
      </w:r>
      <w:r>
        <w:pict>
          <v:shape id="_x0000_s1038" type="#_x0000_t202" style="position:absolute;margin-left:395.75pt;margin-top:473.2pt;width:11.15pt;height:211.45pt;z-index:-251659776;mso-position-horizontal-relative:page;mso-position-vertical-relative:page" filled="f" stroked="f">
            <v:textbox style="layout-flow:vertical;mso-layout-flow-alt:bottom-to-top" inset="0,0,0,0">
              <w:txbxContent>
                <w:p w:rsidR="003025CB" w:rsidRDefault="00152E00">
                  <w:pPr>
                    <w:spacing w:before="18"/>
                    <w:ind w:left="20"/>
                    <w:rPr>
                      <w:sz w:val="16"/>
                    </w:rPr>
                  </w:pPr>
                  <w:r>
                    <w:rPr>
                      <w:b/>
                      <w:spacing w:val="-6"/>
                      <w:sz w:val="16"/>
                    </w:rPr>
                    <w:t>A</w:t>
                  </w:r>
                  <w:r>
                    <w:rPr>
                      <w:b/>
                      <w:sz w:val="16"/>
                    </w:rPr>
                    <w:t>lm</w:t>
                  </w:r>
                  <w:r>
                    <w:rPr>
                      <w:b/>
                      <w:spacing w:val="-1"/>
                      <w:sz w:val="16"/>
                    </w:rPr>
                    <w:t>os</w:t>
                  </w:r>
                  <w:r>
                    <w:rPr>
                      <w:b/>
                      <w:sz w:val="16"/>
                    </w:rPr>
                    <w:t xml:space="preserve">t </w:t>
                  </w:r>
                  <w:r>
                    <w:rPr>
                      <w:b/>
                      <w:spacing w:val="-1"/>
                      <w:sz w:val="16"/>
                    </w:rPr>
                    <w:t>certa</w:t>
                  </w:r>
                  <w:r>
                    <w:rPr>
                      <w:b/>
                      <w:sz w:val="16"/>
                    </w:rPr>
                    <w:t xml:space="preserve">in </w:t>
                  </w:r>
                  <w:r>
                    <w:rPr>
                      <w:b/>
                      <w:spacing w:val="6"/>
                      <w:sz w:val="16"/>
                    </w:rPr>
                    <w:t xml:space="preserve"> </w:t>
                  </w:r>
                  <w:r>
                    <w:rPr>
                      <w:sz w:val="16"/>
                    </w:rPr>
                    <w:t>Is</w:t>
                  </w:r>
                  <w:r>
                    <w:rPr>
                      <w:spacing w:val="-1"/>
                      <w:sz w:val="16"/>
                    </w:rPr>
                    <w:t xml:space="preserve"> e</w:t>
                  </w:r>
                  <w:r>
                    <w:rPr>
                      <w:spacing w:val="-4"/>
                      <w:sz w:val="16"/>
                    </w:rPr>
                    <w:t>x</w:t>
                  </w:r>
                  <w:r>
                    <w:rPr>
                      <w:spacing w:val="-1"/>
                      <w:sz w:val="16"/>
                    </w:rPr>
                    <w:t>pe</w:t>
                  </w:r>
                  <w:r>
                    <w:rPr>
                      <w:sz w:val="16"/>
                    </w:rPr>
                    <w:t>ct</w:t>
                  </w:r>
                  <w:r>
                    <w:rPr>
                      <w:spacing w:val="-1"/>
                      <w:sz w:val="16"/>
                    </w:rPr>
                    <w:t>e</w:t>
                  </w:r>
                  <w:r>
                    <w:rPr>
                      <w:sz w:val="16"/>
                    </w:rPr>
                    <w:t xml:space="preserve">d to </w:t>
                  </w:r>
                  <w:r>
                    <w:rPr>
                      <w:spacing w:val="-4"/>
                      <w:sz w:val="16"/>
                    </w:rPr>
                    <w:t>o</w:t>
                  </w:r>
                  <w:r>
                    <w:rPr>
                      <w:spacing w:val="-2"/>
                      <w:sz w:val="16"/>
                    </w:rPr>
                    <w:t>c</w:t>
                  </w:r>
                  <w:r>
                    <w:rPr>
                      <w:sz w:val="16"/>
                    </w:rPr>
                    <w:t>c</w:t>
                  </w:r>
                  <w:r>
                    <w:rPr>
                      <w:spacing w:val="-1"/>
                      <w:sz w:val="16"/>
                    </w:rPr>
                    <w:t>u</w:t>
                  </w:r>
                  <w:r>
                    <w:rPr>
                      <w:sz w:val="16"/>
                    </w:rPr>
                    <w:t>r in</w:t>
                  </w:r>
                  <w:r>
                    <w:rPr>
                      <w:spacing w:val="-3"/>
                      <w:sz w:val="16"/>
                    </w:rPr>
                    <w:t xml:space="preserve"> </w:t>
                  </w:r>
                  <w:r>
                    <w:rPr>
                      <w:sz w:val="16"/>
                    </w:rPr>
                    <w:t>m</w:t>
                  </w:r>
                  <w:r>
                    <w:rPr>
                      <w:spacing w:val="-1"/>
                      <w:sz w:val="16"/>
                    </w:rPr>
                    <w:t>o</w:t>
                  </w:r>
                  <w:r>
                    <w:rPr>
                      <w:spacing w:val="-2"/>
                      <w:sz w:val="16"/>
                    </w:rPr>
                    <w:t>s</w:t>
                  </w:r>
                  <w:r>
                    <w:rPr>
                      <w:sz w:val="16"/>
                    </w:rPr>
                    <w:t>t</w:t>
                  </w:r>
                  <w:r>
                    <w:rPr>
                      <w:spacing w:val="-1"/>
                      <w:sz w:val="16"/>
                    </w:rPr>
                    <w:t xml:space="preserve"> </w:t>
                  </w:r>
                  <w:r>
                    <w:rPr>
                      <w:sz w:val="16"/>
                    </w:rPr>
                    <w:t>ci</w:t>
                  </w:r>
                  <w:r>
                    <w:rPr>
                      <w:spacing w:val="-4"/>
                      <w:sz w:val="16"/>
                    </w:rPr>
                    <w:t>r</w:t>
                  </w:r>
                  <w:r>
                    <w:rPr>
                      <w:sz w:val="16"/>
                    </w:rPr>
                    <w:t>c</w:t>
                  </w:r>
                  <w:r>
                    <w:rPr>
                      <w:spacing w:val="-4"/>
                      <w:sz w:val="16"/>
                    </w:rPr>
                    <w:t>u</w:t>
                  </w:r>
                  <w:r>
                    <w:rPr>
                      <w:sz w:val="16"/>
                    </w:rPr>
                    <w:t>m</w:t>
                  </w:r>
                  <w:r>
                    <w:rPr>
                      <w:spacing w:val="-2"/>
                      <w:sz w:val="16"/>
                    </w:rPr>
                    <w:t>s</w:t>
                  </w:r>
                  <w:r>
                    <w:rPr>
                      <w:sz w:val="16"/>
                    </w:rPr>
                    <w:t>t</w:t>
                  </w:r>
                  <w:r>
                    <w:rPr>
                      <w:spacing w:val="-1"/>
                      <w:sz w:val="16"/>
                    </w:rPr>
                    <w:t>an</w:t>
                  </w:r>
                  <w:r>
                    <w:rPr>
                      <w:sz w:val="16"/>
                    </w:rPr>
                    <w:t>ce</w:t>
                  </w:r>
                </w:p>
              </w:txbxContent>
            </v:textbox>
            <w10:wrap anchorx="page" anchory="page"/>
          </v:shape>
        </w:pict>
      </w:r>
      <w:r>
        <w:pict>
          <v:shape id="_x0000_s1037" type="#_x0000_t202" style="position:absolute;margin-left:422.5pt;margin-top:714pt;width:11pt;height:7.85pt;z-index:251625984;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B</w:t>
                  </w:r>
                </w:p>
              </w:txbxContent>
            </v:textbox>
            <w10:wrap anchorx="page" anchory="page"/>
          </v:shape>
        </w:pict>
      </w:r>
      <w:r>
        <w:pict>
          <v:shape id="_x0000_s1036" type="#_x0000_t202" style="position:absolute;margin-left:422.5pt;margin-top:643.25pt;width:11pt;height:25pt;z-index:251627008;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pacing w:val="-1"/>
                      <w:sz w:val="16"/>
                    </w:rPr>
                    <w:t>L</w:t>
                  </w:r>
                  <w:r>
                    <w:rPr>
                      <w:b/>
                      <w:sz w:val="16"/>
                    </w:rPr>
                    <w:t>i</w:t>
                  </w:r>
                  <w:r>
                    <w:rPr>
                      <w:b/>
                      <w:spacing w:val="-1"/>
                      <w:sz w:val="16"/>
                    </w:rPr>
                    <w:t>ke</w:t>
                  </w:r>
                  <w:r>
                    <w:rPr>
                      <w:b/>
                      <w:spacing w:val="2"/>
                      <w:sz w:val="16"/>
                    </w:rPr>
                    <w:t>l</w:t>
                  </w:r>
                  <w:r>
                    <w:rPr>
                      <w:b/>
                      <w:sz w:val="16"/>
                    </w:rPr>
                    <w:t>y</w:t>
                  </w:r>
                </w:p>
              </w:txbxContent>
            </v:textbox>
            <w10:wrap anchorx="page" anchory="page"/>
          </v:shape>
        </w:pict>
      </w:r>
      <w:r>
        <w:pict>
          <v:shape id="_x0000_s1035" type="#_x0000_t202" style="position:absolute;margin-left:422.65pt;margin-top:473.3pt;width:11pt;height:151.05pt;z-index:-251655680;mso-position-horizontal-relative:page;mso-position-vertical-relative:page" filled="f" stroked="f">
            <v:textbox style="layout-flow:vertical;mso-layout-flow-alt:bottom-to-top" inset="0,0,0,0">
              <w:txbxContent>
                <w:p w:rsidR="003025CB" w:rsidRDefault="00152E00">
                  <w:pPr>
                    <w:spacing w:before="15"/>
                    <w:ind w:left="20"/>
                    <w:rPr>
                      <w:sz w:val="16"/>
                    </w:rPr>
                  </w:pPr>
                  <w:r>
                    <w:rPr>
                      <w:spacing w:val="2"/>
                      <w:sz w:val="16"/>
                    </w:rPr>
                    <w:t>W</w:t>
                  </w:r>
                  <w:r>
                    <w:rPr>
                      <w:spacing w:val="-3"/>
                      <w:sz w:val="16"/>
                    </w:rPr>
                    <w:t>il</w:t>
                  </w:r>
                  <w:r>
                    <w:rPr>
                      <w:sz w:val="16"/>
                    </w:rPr>
                    <w:t xml:space="preserve">l </w:t>
                  </w:r>
                  <w:r>
                    <w:rPr>
                      <w:spacing w:val="-1"/>
                      <w:sz w:val="16"/>
                    </w:rPr>
                    <w:t>probab</w:t>
                  </w:r>
                  <w:r>
                    <w:rPr>
                      <w:sz w:val="16"/>
                    </w:rPr>
                    <w:t>ly</w:t>
                  </w:r>
                  <w:r>
                    <w:rPr>
                      <w:spacing w:val="-1"/>
                      <w:sz w:val="16"/>
                    </w:rPr>
                    <w:t xml:space="preserve"> o</w:t>
                  </w:r>
                  <w:r>
                    <w:rPr>
                      <w:spacing w:val="-2"/>
                      <w:sz w:val="16"/>
                    </w:rPr>
                    <w:t>c</w:t>
                  </w:r>
                  <w:r>
                    <w:rPr>
                      <w:sz w:val="16"/>
                    </w:rPr>
                    <w:t>c</w:t>
                  </w:r>
                  <w:r>
                    <w:rPr>
                      <w:spacing w:val="-1"/>
                      <w:sz w:val="16"/>
                    </w:rPr>
                    <w:t>u</w:t>
                  </w:r>
                  <w:r>
                    <w:rPr>
                      <w:sz w:val="16"/>
                    </w:rPr>
                    <w:t>r in</w:t>
                  </w:r>
                  <w:r>
                    <w:rPr>
                      <w:spacing w:val="-5"/>
                      <w:sz w:val="16"/>
                    </w:rPr>
                    <w:t xml:space="preserve"> </w:t>
                  </w:r>
                  <w:r>
                    <w:rPr>
                      <w:spacing w:val="1"/>
                      <w:sz w:val="16"/>
                    </w:rPr>
                    <w:t>m</w:t>
                  </w:r>
                  <w:r>
                    <w:rPr>
                      <w:spacing w:val="-4"/>
                      <w:sz w:val="16"/>
                    </w:rPr>
                    <w:t>o</w:t>
                  </w:r>
                  <w:r>
                    <w:rPr>
                      <w:sz w:val="16"/>
                    </w:rPr>
                    <w:t>st</w:t>
                  </w:r>
                  <w:r>
                    <w:rPr>
                      <w:spacing w:val="-3"/>
                      <w:sz w:val="16"/>
                    </w:rPr>
                    <w:t xml:space="preserve"> </w:t>
                  </w:r>
                  <w:r>
                    <w:rPr>
                      <w:sz w:val="16"/>
                    </w:rPr>
                    <w:t>ci</w:t>
                  </w:r>
                  <w:r>
                    <w:rPr>
                      <w:spacing w:val="-1"/>
                      <w:sz w:val="16"/>
                    </w:rPr>
                    <w:t>r</w:t>
                  </w:r>
                  <w:r>
                    <w:rPr>
                      <w:sz w:val="16"/>
                    </w:rPr>
                    <w:t>c</w:t>
                  </w:r>
                  <w:r>
                    <w:rPr>
                      <w:spacing w:val="-4"/>
                      <w:sz w:val="16"/>
                    </w:rPr>
                    <w:t>u</w:t>
                  </w:r>
                  <w:r>
                    <w:rPr>
                      <w:spacing w:val="-3"/>
                      <w:sz w:val="16"/>
                    </w:rPr>
                    <w:t>m</w:t>
                  </w:r>
                  <w:r>
                    <w:rPr>
                      <w:sz w:val="16"/>
                    </w:rPr>
                    <w:t>st</w:t>
                  </w:r>
                  <w:r>
                    <w:rPr>
                      <w:spacing w:val="-1"/>
                      <w:sz w:val="16"/>
                    </w:rPr>
                    <w:t>a</w:t>
                  </w:r>
                  <w:r>
                    <w:rPr>
                      <w:spacing w:val="-4"/>
                      <w:sz w:val="16"/>
                    </w:rPr>
                    <w:t>n</w:t>
                  </w:r>
                  <w:r>
                    <w:rPr>
                      <w:sz w:val="16"/>
                    </w:rPr>
                    <w:t>c</w:t>
                  </w:r>
                  <w:r>
                    <w:rPr>
                      <w:spacing w:val="-1"/>
                      <w:sz w:val="16"/>
                    </w:rPr>
                    <w:t>e</w:t>
                  </w:r>
                  <w:r>
                    <w:rPr>
                      <w:sz w:val="16"/>
                    </w:rPr>
                    <w:t>s</w:t>
                  </w:r>
                </w:p>
              </w:txbxContent>
            </v:textbox>
            <w10:wrap anchorx="page" anchory="page"/>
          </v:shape>
        </w:pict>
      </w:r>
      <w:r>
        <w:pict>
          <v:shape id="_x0000_s1034" type="#_x0000_t202" style="position:absolute;margin-left:449.4pt;margin-top:714pt;width:11pt;height:7.85pt;z-index:251630080;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C</w:t>
                  </w:r>
                </w:p>
              </w:txbxContent>
            </v:textbox>
            <w10:wrap anchorx="page" anchory="page"/>
          </v:shape>
        </w:pict>
      </w:r>
      <w:r>
        <w:pict>
          <v:shape id="_x0000_s1033" type="#_x0000_t202" style="position:absolute;margin-left:449.4pt;margin-top:638.3pt;width:11pt;height:35.05pt;z-index:251631104;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P</w:t>
                  </w:r>
                  <w:r>
                    <w:rPr>
                      <w:b/>
                      <w:spacing w:val="-1"/>
                      <w:sz w:val="16"/>
                    </w:rPr>
                    <w:t>oss</w:t>
                  </w:r>
                  <w:r>
                    <w:rPr>
                      <w:b/>
                      <w:sz w:val="16"/>
                    </w:rPr>
                    <w:t>i</w:t>
                  </w:r>
                  <w:r>
                    <w:rPr>
                      <w:b/>
                      <w:spacing w:val="-3"/>
                      <w:sz w:val="16"/>
                    </w:rPr>
                    <w:t>b</w:t>
                  </w:r>
                  <w:r>
                    <w:rPr>
                      <w:b/>
                      <w:sz w:val="16"/>
                    </w:rPr>
                    <w:t>le</w:t>
                  </w:r>
                </w:p>
              </w:txbxContent>
            </v:textbox>
            <w10:wrap anchorx="page" anchory="page"/>
          </v:shape>
        </w:pict>
      </w:r>
      <w:r>
        <w:pict>
          <v:shape id="_x0000_s1032" type="#_x0000_t202" style="position:absolute;margin-left:449.5pt;margin-top:532.7pt;width:11pt;height:91.6pt;z-index:-251648512;mso-position-horizontal-relative:page;mso-position-vertical-relative:page" filled="f" stroked="f">
            <v:textbox style="layout-flow:vertical;mso-layout-flow-alt:bottom-to-top" inset="0,0,0,0">
              <w:txbxContent>
                <w:p w:rsidR="003025CB" w:rsidRDefault="00152E00">
                  <w:pPr>
                    <w:spacing w:before="15"/>
                    <w:ind w:left="20"/>
                    <w:rPr>
                      <w:sz w:val="16"/>
                    </w:rPr>
                  </w:pPr>
                  <w:r>
                    <w:rPr>
                      <w:spacing w:val="-3"/>
                      <w:sz w:val="16"/>
                    </w:rPr>
                    <w:t>M</w:t>
                  </w:r>
                  <w:r>
                    <w:rPr>
                      <w:sz w:val="16"/>
                    </w:rPr>
                    <w:t>i</w:t>
                  </w:r>
                  <w:r>
                    <w:rPr>
                      <w:spacing w:val="-1"/>
                      <w:sz w:val="16"/>
                    </w:rPr>
                    <w:t>gh</w:t>
                  </w:r>
                  <w:r>
                    <w:rPr>
                      <w:sz w:val="16"/>
                    </w:rPr>
                    <w:t xml:space="preserve">t </w:t>
                  </w:r>
                  <w:r>
                    <w:rPr>
                      <w:spacing w:val="-1"/>
                      <w:sz w:val="16"/>
                    </w:rPr>
                    <w:t>o</w:t>
                  </w:r>
                  <w:r>
                    <w:rPr>
                      <w:spacing w:val="-2"/>
                      <w:sz w:val="16"/>
                    </w:rPr>
                    <w:t>c</w:t>
                  </w:r>
                  <w:r>
                    <w:rPr>
                      <w:sz w:val="16"/>
                    </w:rPr>
                    <w:t>c</w:t>
                  </w:r>
                  <w:r>
                    <w:rPr>
                      <w:spacing w:val="-1"/>
                      <w:sz w:val="16"/>
                    </w:rPr>
                    <w:t>u</w:t>
                  </w:r>
                  <w:r>
                    <w:rPr>
                      <w:sz w:val="16"/>
                    </w:rPr>
                    <w:t xml:space="preserve">r </w:t>
                  </w:r>
                  <w:r>
                    <w:rPr>
                      <w:spacing w:val="-1"/>
                      <w:sz w:val="16"/>
                    </w:rPr>
                    <w:t>a</w:t>
                  </w:r>
                  <w:r>
                    <w:rPr>
                      <w:sz w:val="16"/>
                    </w:rPr>
                    <w:t>t</w:t>
                  </w:r>
                  <w:r>
                    <w:rPr>
                      <w:spacing w:val="-1"/>
                      <w:sz w:val="16"/>
                    </w:rPr>
                    <w:t xml:space="preserve"> </w:t>
                  </w:r>
                  <w:r>
                    <w:rPr>
                      <w:sz w:val="16"/>
                    </w:rPr>
                    <w:t>s</w:t>
                  </w:r>
                  <w:r>
                    <w:rPr>
                      <w:spacing w:val="-4"/>
                      <w:sz w:val="16"/>
                    </w:rPr>
                    <w:t>o</w:t>
                  </w:r>
                  <w:r>
                    <w:rPr>
                      <w:sz w:val="16"/>
                    </w:rPr>
                    <w:t>me</w:t>
                  </w:r>
                  <w:r>
                    <w:rPr>
                      <w:spacing w:val="-3"/>
                      <w:sz w:val="16"/>
                    </w:rPr>
                    <w:t xml:space="preserve"> </w:t>
                  </w:r>
                  <w:r>
                    <w:rPr>
                      <w:sz w:val="16"/>
                    </w:rPr>
                    <w:t>t</w:t>
                  </w:r>
                  <w:r>
                    <w:rPr>
                      <w:spacing w:val="-3"/>
                      <w:sz w:val="16"/>
                    </w:rPr>
                    <w:t>i</w:t>
                  </w:r>
                  <w:r>
                    <w:rPr>
                      <w:spacing w:val="1"/>
                      <w:sz w:val="16"/>
                    </w:rPr>
                    <w:t>m</w:t>
                  </w:r>
                  <w:r>
                    <w:rPr>
                      <w:sz w:val="16"/>
                    </w:rPr>
                    <w:t>e</w:t>
                  </w:r>
                </w:p>
              </w:txbxContent>
            </v:textbox>
            <w10:wrap anchorx="page" anchory="page"/>
          </v:shape>
        </w:pict>
      </w:r>
      <w:r>
        <w:pict>
          <v:shape id="_x0000_s1031" type="#_x0000_t202" style="position:absolute;margin-left:476.15pt;margin-top:714pt;width:11pt;height:7.85pt;z-index:251634176;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D</w:t>
                  </w:r>
                </w:p>
              </w:txbxContent>
            </v:textbox>
            <w10:wrap anchorx="page" anchory="page"/>
          </v:shape>
        </w:pict>
      </w:r>
      <w:r>
        <w:pict>
          <v:shape id="_x0000_s1030" type="#_x0000_t202" style="position:absolute;margin-left:476.15pt;margin-top:639.3pt;width:11pt;height:33pt;z-index:251635200;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pacing w:val="-2"/>
                      <w:sz w:val="16"/>
                    </w:rPr>
                    <w:t>U</w:t>
                  </w:r>
                  <w:r>
                    <w:rPr>
                      <w:b/>
                      <w:spacing w:val="-1"/>
                      <w:sz w:val="16"/>
                    </w:rPr>
                    <w:t>n</w:t>
                  </w:r>
                  <w:r>
                    <w:rPr>
                      <w:b/>
                      <w:sz w:val="16"/>
                    </w:rPr>
                    <w:t>li</w:t>
                  </w:r>
                  <w:r>
                    <w:rPr>
                      <w:b/>
                      <w:spacing w:val="-1"/>
                      <w:sz w:val="16"/>
                    </w:rPr>
                    <w:t>ke</w:t>
                  </w:r>
                  <w:r>
                    <w:rPr>
                      <w:b/>
                      <w:spacing w:val="2"/>
                      <w:sz w:val="16"/>
                    </w:rPr>
                    <w:t>l</w:t>
                  </w:r>
                  <w:r>
                    <w:rPr>
                      <w:b/>
                      <w:sz w:val="16"/>
                    </w:rPr>
                    <w:t>y</w:t>
                  </w:r>
                </w:p>
              </w:txbxContent>
            </v:textbox>
            <w10:wrap anchorx="page" anchory="page"/>
          </v:shape>
        </w:pict>
      </w:r>
      <w:r>
        <w:pict>
          <v:shape id="_x0000_s1029" type="#_x0000_t202" style="position:absolute;margin-left:476.3pt;margin-top:531.4pt;width:11pt;height:92.9pt;z-index:-251647488;mso-position-horizontal-relative:page;mso-position-vertical-relative:page" filled="f" stroked="f">
            <v:textbox style="layout-flow:vertical;mso-layout-flow-alt:bottom-to-top" inset="0,0,0,0">
              <w:txbxContent>
                <w:p w:rsidR="003025CB" w:rsidRDefault="00152E00">
                  <w:pPr>
                    <w:spacing w:before="15"/>
                    <w:ind w:left="20"/>
                    <w:rPr>
                      <w:sz w:val="16"/>
                    </w:rPr>
                  </w:pPr>
                  <w:r>
                    <w:rPr>
                      <w:spacing w:val="-2"/>
                      <w:sz w:val="16"/>
                    </w:rPr>
                    <w:t>C</w:t>
                  </w:r>
                  <w:r>
                    <w:rPr>
                      <w:spacing w:val="-1"/>
                      <w:sz w:val="16"/>
                    </w:rPr>
                    <w:t>ou</w:t>
                  </w:r>
                  <w:r>
                    <w:rPr>
                      <w:sz w:val="16"/>
                    </w:rPr>
                    <w:t xml:space="preserve">ld </w:t>
                  </w:r>
                  <w:r>
                    <w:rPr>
                      <w:spacing w:val="-1"/>
                      <w:sz w:val="16"/>
                    </w:rPr>
                    <w:t>o</w:t>
                  </w:r>
                  <w:r>
                    <w:rPr>
                      <w:spacing w:val="-2"/>
                      <w:sz w:val="16"/>
                    </w:rPr>
                    <w:t>c</w:t>
                  </w:r>
                  <w:r>
                    <w:rPr>
                      <w:sz w:val="16"/>
                    </w:rPr>
                    <w:t>c</w:t>
                  </w:r>
                  <w:r>
                    <w:rPr>
                      <w:spacing w:val="-1"/>
                      <w:sz w:val="16"/>
                    </w:rPr>
                    <w:t>u</w:t>
                  </w:r>
                  <w:r>
                    <w:rPr>
                      <w:sz w:val="16"/>
                    </w:rPr>
                    <w:t xml:space="preserve">r </w:t>
                  </w:r>
                  <w:r>
                    <w:rPr>
                      <w:spacing w:val="-1"/>
                      <w:sz w:val="16"/>
                    </w:rPr>
                    <w:t>a</w:t>
                  </w:r>
                  <w:r>
                    <w:rPr>
                      <w:sz w:val="16"/>
                    </w:rPr>
                    <w:t>t</w:t>
                  </w:r>
                  <w:r>
                    <w:rPr>
                      <w:spacing w:val="-1"/>
                      <w:sz w:val="16"/>
                    </w:rPr>
                    <w:t xml:space="preserve"> </w:t>
                  </w:r>
                  <w:r>
                    <w:rPr>
                      <w:sz w:val="16"/>
                    </w:rPr>
                    <w:t>s</w:t>
                  </w:r>
                  <w:r>
                    <w:rPr>
                      <w:spacing w:val="-4"/>
                      <w:sz w:val="16"/>
                    </w:rPr>
                    <w:t>o</w:t>
                  </w:r>
                  <w:r>
                    <w:rPr>
                      <w:sz w:val="16"/>
                    </w:rPr>
                    <w:t>me</w:t>
                  </w:r>
                  <w:r>
                    <w:rPr>
                      <w:spacing w:val="-3"/>
                      <w:sz w:val="16"/>
                    </w:rPr>
                    <w:t xml:space="preserve"> </w:t>
                  </w:r>
                  <w:r>
                    <w:rPr>
                      <w:sz w:val="16"/>
                    </w:rPr>
                    <w:t>t</w:t>
                  </w:r>
                  <w:r>
                    <w:rPr>
                      <w:spacing w:val="-3"/>
                      <w:sz w:val="16"/>
                    </w:rPr>
                    <w:t>i</w:t>
                  </w:r>
                  <w:r>
                    <w:rPr>
                      <w:spacing w:val="1"/>
                      <w:sz w:val="16"/>
                    </w:rPr>
                    <w:t>m</w:t>
                  </w:r>
                  <w:r>
                    <w:rPr>
                      <w:sz w:val="16"/>
                    </w:rPr>
                    <w:t>e</w:t>
                  </w:r>
                </w:p>
              </w:txbxContent>
            </v:textbox>
            <w10:wrap anchorx="page" anchory="page"/>
          </v:shape>
        </w:pict>
      </w:r>
      <w:r>
        <w:pict>
          <v:shape id="_x0000_s1028" type="#_x0000_t202" style="position:absolute;margin-left:502.9pt;margin-top:714.25pt;width:11pt;height:7.4pt;z-index:251638272;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z w:val="16"/>
                    </w:rPr>
                    <w:t>E</w:t>
                  </w:r>
                </w:p>
              </w:txbxContent>
            </v:textbox>
            <w10:wrap anchorx="page" anchory="page"/>
          </v:shape>
        </w:pict>
      </w:r>
      <w:r>
        <w:pict>
          <v:shape id="_x0000_s1027" type="#_x0000_t202" style="position:absolute;margin-left:502.9pt;margin-top:646pt;width:11pt;height:19.85pt;z-index:251639296;mso-position-horizontal-relative:page;mso-position-vertical-relative:page" filled="f" stroked="f">
            <v:textbox style="layout-flow:vertical;mso-layout-flow-alt:bottom-to-top" inset="0,0,0,0">
              <w:txbxContent>
                <w:p w:rsidR="003025CB" w:rsidRDefault="00152E00">
                  <w:pPr>
                    <w:spacing w:before="15"/>
                    <w:ind w:left="20"/>
                    <w:rPr>
                      <w:b/>
                      <w:sz w:val="16"/>
                    </w:rPr>
                  </w:pPr>
                  <w:r>
                    <w:rPr>
                      <w:b/>
                      <w:spacing w:val="-2"/>
                      <w:sz w:val="16"/>
                    </w:rPr>
                    <w:t>R</w:t>
                  </w:r>
                  <w:r>
                    <w:rPr>
                      <w:b/>
                      <w:spacing w:val="-1"/>
                      <w:sz w:val="16"/>
                    </w:rPr>
                    <w:t>ar</w:t>
                  </w:r>
                  <w:r>
                    <w:rPr>
                      <w:b/>
                      <w:sz w:val="16"/>
                    </w:rPr>
                    <w:t>e</w:t>
                  </w:r>
                </w:p>
              </w:txbxContent>
            </v:textbox>
            <w10:wrap anchorx="page" anchory="page"/>
          </v:shape>
        </w:pict>
      </w:r>
      <w:r>
        <w:pict>
          <v:shape id="_x0000_s1026" type="#_x0000_t202" style="position:absolute;margin-left:503.05pt;margin-top:461.6pt;width:11pt;height:162.7pt;z-index:-251643392;mso-position-horizontal-relative:page;mso-position-vertical-relative:page" filled="f" stroked="f">
            <v:textbox style="layout-flow:vertical;mso-layout-flow-alt:bottom-to-top" inset="0,0,0,0">
              <w:txbxContent>
                <w:p w:rsidR="003025CB" w:rsidRDefault="00152E00">
                  <w:pPr>
                    <w:spacing w:before="15"/>
                    <w:ind w:left="20"/>
                    <w:rPr>
                      <w:sz w:val="16"/>
                    </w:rPr>
                  </w:pPr>
                  <w:r>
                    <w:rPr>
                      <w:spacing w:val="-3"/>
                      <w:sz w:val="16"/>
                    </w:rPr>
                    <w:t>M</w:t>
                  </w:r>
                  <w:r>
                    <w:rPr>
                      <w:spacing w:val="-1"/>
                      <w:sz w:val="16"/>
                    </w:rPr>
                    <w:t>a</w:t>
                  </w:r>
                  <w:r>
                    <w:rPr>
                      <w:sz w:val="16"/>
                    </w:rPr>
                    <w:t>y</w:t>
                  </w:r>
                  <w:r>
                    <w:rPr>
                      <w:spacing w:val="-1"/>
                      <w:sz w:val="16"/>
                    </w:rPr>
                    <w:t xml:space="preserve"> o</w:t>
                  </w:r>
                  <w:r>
                    <w:rPr>
                      <w:sz w:val="16"/>
                    </w:rPr>
                    <w:t>cc</w:t>
                  </w:r>
                  <w:r>
                    <w:rPr>
                      <w:spacing w:val="-1"/>
                      <w:sz w:val="16"/>
                    </w:rPr>
                    <w:t>u</w:t>
                  </w:r>
                  <w:r>
                    <w:rPr>
                      <w:sz w:val="16"/>
                    </w:rPr>
                    <w:t xml:space="preserve">r </w:t>
                  </w:r>
                  <w:r>
                    <w:rPr>
                      <w:spacing w:val="-1"/>
                      <w:sz w:val="16"/>
                    </w:rPr>
                    <w:t>on</w:t>
                  </w:r>
                  <w:r>
                    <w:rPr>
                      <w:sz w:val="16"/>
                    </w:rPr>
                    <w:t>ly</w:t>
                  </w:r>
                  <w:r>
                    <w:rPr>
                      <w:spacing w:val="-1"/>
                      <w:sz w:val="16"/>
                    </w:rPr>
                    <w:t xml:space="preserve"> </w:t>
                  </w:r>
                  <w:r>
                    <w:rPr>
                      <w:sz w:val="16"/>
                    </w:rPr>
                    <w:t>in</w:t>
                  </w:r>
                  <w:r>
                    <w:rPr>
                      <w:spacing w:val="-3"/>
                      <w:sz w:val="16"/>
                    </w:rPr>
                    <w:t xml:space="preserve"> </w:t>
                  </w:r>
                  <w:r>
                    <w:rPr>
                      <w:spacing w:val="-1"/>
                      <w:sz w:val="16"/>
                    </w:rPr>
                    <w:t>e</w:t>
                  </w:r>
                  <w:r>
                    <w:rPr>
                      <w:spacing w:val="-4"/>
                      <w:sz w:val="16"/>
                    </w:rPr>
                    <w:t>x</w:t>
                  </w:r>
                  <w:r>
                    <w:rPr>
                      <w:sz w:val="16"/>
                    </w:rPr>
                    <w:t>c</w:t>
                  </w:r>
                  <w:r>
                    <w:rPr>
                      <w:spacing w:val="-1"/>
                      <w:sz w:val="16"/>
                    </w:rPr>
                    <w:t>ep</w:t>
                  </w:r>
                  <w:r>
                    <w:rPr>
                      <w:sz w:val="16"/>
                    </w:rPr>
                    <w:t>ti</w:t>
                  </w:r>
                  <w:r>
                    <w:rPr>
                      <w:spacing w:val="-1"/>
                      <w:sz w:val="16"/>
                    </w:rPr>
                    <w:t>ona</w:t>
                  </w:r>
                  <w:r>
                    <w:rPr>
                      <w:sz w:val="16"/>
                    </w:rPr>
                    <w:t>l</w:t>
                  </w:r>
                  <w:r>
                    <w:rPr>
                      <w:spacing w:val="-2"/>
                      <w:sz w:val="16"/>
                    </w:rPr>
                    <w:t xml:space="preserve"> </w:t>
                  </w:r>
                  <w:r>
                    <w:rPr>
                      <w:sz w:val="16"/>
                    </w:rPr>
                    <w:t>ci</w:t>
                  </w:r>
                  <w:r>
                    <w:rPr>
                      <w:spacing w:val="-1"/>
                      <w:sz w:val="16"/>
                    </w:rPr>
                    <w:t>r</w:t>
                  </w:r>
                  <w:r>
                    <w:rPr>
                      <w:spacing w:val="-2"/>
                      <w:sz w:val="16"/>
                    </w:rPr>
                    <w:t>c</w:t>
                  </w:r>
                  <w:r>
                    <w:rPr>
                      <w:spacing w:val="-1"/>
                      <w:sz w:val="16"/>
                    </w:rPr>
                    <w:t>u</w:t>
                  </w:r>
                  <w:r>
                    <w:rPr>
                      <w:sz w:val="16"/>
                    </w:rPr>
                    <w:t>m</w:t>
                  </w:r>
                  <w:r>
                    <w:rPr>
                      <w:spacing w:val="-2"/>
                      <w:sz w:val="16"/>
                    </w:rPr>
                    <w:t>s</w:t>
                  </w:r>
                  <w:r>
                    <w:rPr>
                      <w:sz w:val="16"/>
                    </w:rPr>
                    <w:t>t</w:t>
                  </w:r>
                  <w:r>
                    <w:rPr>
                      <w:spacing w:val="-1"/>
                      <w:sz w:val="16"/>
                    </w:rPr>
                    <w:t>an</w:t>
                  </w:r>
                  <w:r>
                    <w:rPr>
                      <w:sz w:val="16"/>
                    </w:rPr>
                    <w:t>c</w:t>
                  </w:r>
                  <w:r>
                    <w:rPr>
                      <w:spacing w:val="-4"/>
                      <w:sz w:val="16"/>
                    </w:rPr>
                    <w:t>e</w:t>
                  </w:r>
                  <w:r>
                    <w:rPr>
                      <w:sz w:val="16"/>
                    </w:rPr>
                    <w:t>s.</w:t>
                  </w:r>
                </w:p>
              </w:txbxContent>
            </v:textbox>
            <w10:wrap anchorx="page" anchory="page"/>
          </v:shape>
        </w:pict>
      </w:r>
    </w:p>
    <w:p w:rsidR="003025CB" w:rsidRDefault="00152E00">
      <w:pPr>
        <w:pStyle w:val="BodyText"/>
        <w:ind w:left="117"/>
      </w:pPr>
      <w:r>
        <w:rPr>
          <w:noProof/>
        </w:rPr>
        <w:drawing>
          <wp:inline distT="0" distB="0" distL="0" distR="0">
            <wp:extent cx="423671" cy="1373124"/>
            <wp:effectExtent l="0" t="0" r="0" b="0"/>
            <wp:docPr id="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6" cstate="print"/>
                    <a:stretch>
                      <a:fillRect/>
                    </a:stretch>
                  </pic:blipFill>
                  <pic:spPr>
                    <a:xfrm>
                      <a:off x="0" y="0"/>
                      <a:ext cx="423671" cy="1373124"/>
                    </a:xfrm>
                    <a:prstGeom prst="rect">
                      <a:avLst/>
                    </a:prstGeom>
                  </pic:spPr>
                </pic:pic>
              </a:graphicData>
            </a:graphic>
          </wp:inline>
        </w:drawing>
      </w:r>
    </w:p>
    <w:sectPr w:rsidR="003025CB">
      <w:type w:val="continuous"/>
      <w:pgSz w:w="12240" w:h="15840"/>
      <w:pgMar w:top="1380" w:right="0" w:bottom="122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E49" w:rsidRDefault="00AB1E49">
      <w:r>
        <w:separator/>
      </w:r>
    </w:p>
  </w:endnote>
  <w:endnote w:type="continuationSeparator" w:id="0">
    <w:p w:rsidR="00AB1E49" w:rsidRDefault="00AB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5CB" w:rsidRDefault="003025CB">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5CB" w:rsidRDefault="003025CB">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E49" w:rsidRDefault="00AB1E49">
      <w:r>
        <w:separator/>
      </w:r>
    </w:p>
  </w:footnote>
  <w:footnote w:type="continuationSeparator" w:id="0">
    <w:p w:rsidR="00AB1E49" w:rsidRDefault="00AB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5CB" w:rsidRPr="00B16376" w:rsidRDefault="003025CB" w:rsidP="00B16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5CB" w:rsidRDefault="00152E00">
    <w:pPr>
      <w:pStyle w:val="BodyText"/>
      <w:spacing w:line="14" w:lineRule="auto"/>
      <w:rPr>
        <w:sz w:val="2"/>
      </w:rPr>
    </w:pPr>
    <w:r>
      <w:rPr>
        <w:noProof/>
      </w:rPr>
      <w:drawing>
        <wp:anchor distT="0" distB="0" distL="0" distR="0" simplePos="0" relativeHeight="251656192" behindDoc="1" locked="0" layoutInCell="1" allowOverlap="1">
          <wp:simplePos x="0" y="0"/>
          <wp:positionH relativeFrom="page">
            <wp:posOffset>1165860</wp:posOffset>
          </wp:positionH>
          <wp:positionV relativeFrom="page">
            <wp:posOffset>2403871</wp:posOffset>
          </wp:positionV>
          <wp:extent cx="5440680" cy="5250656"/>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5440680" cy="5250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C3143"/>
    <w:multiLevelType w:val="hybridMultilevel"/>
    <w:tmpl w:val="A244BA32"/>
    <w:lvl w:ilvl="0" w:tplc="F7B467AA">
      <w:start w:val="1"/>
      <w:numFmt w:val="decimal"/>
      <w:lvlText w:val="%1."/>
      <w:lvlJc w:val="left"/>
      <w:pPr>
        <w:ind w:left="866" w:hanging="360"/>
        <w:jc w:val="left"/>
      </w:pPr>
      <w:rPr>
        <w:rFonts w:ascii="Arial" w:eastAsia="Arial" w:hAnsi="Arial" w:cs="Arial" w:hint="default"/>
        <w:spacing w:val="-1"/>
        <w:w w:val="100"/>
        <w:sz w:val="22"/>
        <w:szCs w:val="22"/>
      </w:rPr>
    </w:lvl>
    <w:lvl w:ilvl="1" w:tplc="67ACD022">
      <w:numFmt w:val="bullet"/>
      <w:lvlText w:val="•"/>
      <w:lvlJc w:val="left"/>
      <w:pPr>
        <w:ind w:left="1690" w:hanging="360"/>
      </w:pPr>
      <w:rPr>
        <w:rFonts w:hint="default"/>
      </w:rPr>
    </w:lvl>
    <w:lvl w:ilvl="2" w:tplc="66A05D50">
      <w:numFmt w:val="bullet"/>
      <w:lvlText w:val="•"/>
      <w:lvlJc w:val="left"/>
      <w:pPr>
        <w:ind w:left="2521" w:hanging="360"/>
      </w:pPr>
      <w:rPr>
        <w:rFonts w:hint="default"/>
      </w:rPr>
    </w:lvl>
    <w:lvl w:ilvl="3" w:tplc="4DE0069E">
      <w:numFmt w:val="bullet"/>
      <w:lvlText w:val="•"/>
      <w:lvlJc w:val="left"/>
      <w:pPr>
        <w:ind w:left="3352" w:hanging="360"/>
      </w:pPr>
      <w:rPr>
        <w:rFonts w:hint="default"/>
      </w:rPr>
    </w:lvl>
    <w:lvl w:ilvl="4" w:tplc="52B435B8">
      <w:numFmt w:val="bullet"/>
      <w:lvlText w:val="•"/>
      <w:lvlJc w:val="left"/>
      <w:pPr>
        <w:ind w:left="4183" w:hanging="360"/>
      </w:pPr>
      <w:rPr>
        <w:rFonts w:hint="default"/>
      </w:rPr>
    </w:lvl>
    <w:lvl w:ilvl="5" w:tplc="4B3CB8CA">
      <w:numFmt w:val="bullet"/>
      <w:lvlText w:val="•"/>
      <w:lvlJc w:val="left"/>
      <w:pPr>
        <w:ind w:left="5014" w:hanging="360"/>
      </w:pPr>
      <w:rPr>
        <w:rFonts w:hint="default"/>
      </w:rPr>
    </w:lvl>
    <w:lvl w:ilvl="6" w:tplc="A1F01162">
      <w:numFmt w:val="bullet"/>
      <w:lvlText w:val="•"/>
      <w:lvlJc w:val="left"/>
      <w:pPr>
        <w:ind w:left="5845" w:hanging="360"/>
      </w:pPr>
      <w:rPr>
        <w:rFonts w:hint="default"/>
      </w:rPr>
    </w:lvl>
    <w:lvl w:ilvl="7" w:tplc="4A38D31C">
      <w:numFmt w:val="bullet"/>
      <w:lvlText w:val="•"/>
      <w:lvlJc w:val="left"/>
      <w:pPr>
        <w:ind w:left="6676" w:hanging="360"/>
      </w:pPr>
      <w:rPr>
        <w:rFonts w:hint="default"/>
      </w:rPr>
    </w:lvl>
    <w:lvl w:ilvl="8" w:tplc="78082A74">
      <w:numFmt w:val="bullet"/>
      <w:lvlText w:val="•"/>
      <w:lvlJc w:val="left"/>
      <w:pPr>
        <w:ind w:left="7507" w:hanging="360"/>
      </w:pPr>
      <w:rPr>
        <w:rFonts w:hint="default"/>
      </w:rPr>
    </w:lvl>
  </w:abstractNum>
  <w:abstractNum w:abstractNumId="1" w15:restartNumberingAfterBreak="0">
    <w:nsid w:val="4F3974BF"/>
    <w:multiLevelType w:val="hybridMultilevel"/>
    <w:tmpl w:val="FDD4640A"/>
    <w:lvl w:ilvl="0" w:tplc="20A608CE">
      <w:start w:val="1"/>
      <w:numFmt w:val="decimal"/>
      <w:lvlText w:val="%1."/>
      <w:lvlJc w:val="left"/>
      <w:pPr>
        <w:ind w:left="1022" w:hanging="360"/>
        <w:jc w:val="left"/>
      </w:pPr>
      <w:rPr>
        <w:rFonts w:ascii="Arial" w:eastAsia="Arial" w:hAnsi="Arial" w:cs="Arial" w:hint="default"/>
        <w:spacing w:val="-1"/>
        <w:w w:val="99"/>
        <w:sz w:val="20"/>
        <w:szCs w:val="20"/>
      </w:rPr>
    </w:lvl>
    <w:lvl w:ilvl="1" w:tplc="30F6B306">
      <w:numFmt w:val="bullet"/>
      <w:lvlText w:val="•"/>
      <w:lvlJc w:val="left"/>
      <w:pPr>
        <w:ind w:left="1932" w:hanging="360"/>
      </w:pPr>
      <w:rPr>
        <w:rFonts w:hint="default"/>
      </w:rPr>
    </w:lvl>
    <w:lvl w:ilvl="2" w:tplc="712AC626">
      <w:numFmt w:val="bullet"/>
      <w:lvlText w:val="•"/>
      <w:lvlJc w:val="left"/>
      <w:pPr>
        <w:ind w:left="2844" w:hanging="360"/>
      </w:pPr>
      <w:rPr>
        <w:rFonts w:hint="default"/>
      </w:rPr>
    </w:lvl>
    <w:lvl w:ilvl="3" w:tplc="4BB48BAC">
      <w:numFmt w:val="bullet"/>
      <w:lvlText w:val="•"/>
      <w:lvlJc w:val="left"/>
      <w:pPr>
        <w:ind w:left="3756" w:hanging="360"/>
      </w:pPr>
      <w:rPr>
        <w:rFonts w:hint="default"/>
      </w:rPr>
    </w:lvl>
    <w:lvl w:ilvl="4" w:tplc="B6F68C58">
      <w:numFmt w:val="bullet"/>
      <w:lvlText w:val="•"/>
      <w:lvlJc w:val="left"/>
      <w:pPr>
        <w:ind w:left="4668" w:hanging="360"/>
      </w:pPr>
      <w:rPr>
        <w:rFonts w:hint="default"/>
      </w:rPr>
    </w:lvl>
    <w:lvl w:ilvl="5" w:tplc="98B02540">
      <w:numFmt w:val="bullet"/>
      <w:lvlText w:val="•"/>
      <w:lvlJc w:val="left"/>
      <w:pPr>
        <w:ind w:left="5580" w:hanging="360"/>
      </w:pPr>
      <w:rPr>
        <w:rFonts w:hint="default"/>
      </w:rPr>
    </w:lvl>
    <w:lvl w:ilvl="6" w:tplc="5E426ED2">
      <w:numFmt w:val="bullet"/>
      <w:lvlText w:val="•"/>
      <w:lvlJc w:val="left"/>
      <w:pPr>
        <w:ind w:left="6492" w:hanging="360"/>
      </w:pPr>
      <w:rPr>
        <w:rFonts w:hint="default"/>
      </w:rPr>
    </w:lvl>
    <w:lvl w:ilvl="7" w:tplc="0218B8C2">
      <w:numFmt w:val="bullet"/>
      <w:lvlText w:val="•"/>
      <w:lvlJc w:val="left"/>
      <w:pPr>
        <w:ind w:left="7404" w:hanging="360"/>
      </w:pPr>
      <w:rPr>
        <w:rFonts w:hint="default"/>
      </w:rPr>
    </w:lvl>
    <w:lvl w:ilvl="8" w:tplc="85F6BAC2">
      <w:numFmt w:val="bullet"/>
      <w:lvlText w:val="•"/>
      <w:lvlJc w:val="left"/>
      <w:pPr>
        <w:ind w:left="8316"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3025CB"/>
    <w:rsid w:val="001163AD"/>
    <w:rsid w:val="00152E00"/>
    <w:rsid w:val="003025CB"/>
    <w:rsid w:val="00325E22"/>
    <w:rsid w:val="007C70BC"/>
    <w:rsid w:val="00810395"/>
    <w:rsid w:val="008A307D"/>
    <w:rsid w:val="00AB1E49"/>
    <w:rsid w:val="00B16376"/>
    <w:rsid w:val="00B95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911EEB4"/>
  <w15:docId w15:val="{612FEDE9-9EB7-4701-915F-512F4F07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36"/>
      <w:ind w:left="103" w:hanging="360"/>
      <w:outlineLvl w:val="0"/>
    </w:pPr>
  </w:style>
  <w:style w:type="paragraph" w:styleId="Heading2">
    <w:name w:val="heading 2"/>
    <w:basedOn w:val="Normal"/>
    <w:uiPriority w:val="1"/>
    <w:qFormat/>
    <w:pPr>
      <w:ind w:left="222"/>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36"/>
      <w:ind w:left="102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16376"/>
    <w:pPr>
      <w:tabs>
        <w:tab w:val="center" w:pos="4680"/>
        <w:tab w:val="right" w:pos="9360"/>
      </w:tabs>
    </w:pPr>
  </w:style>
  <w:style w:type="character" w:customStyle="1" w:styleId="HeaderChar">
    <w:name w:val="Header Char"/>
    <w:basedOn w:val="DefaultParagraphFont"/>
    <w:link w:val="Header"/>
    <w:uiPriority w:val="99"/>
    <w:rsid w:val="00B16376"/>
    <w:rPr>
      <w:rFonts w:ascii="Arial" w:eastAsia="Arial" w:hAnsi="Arial" w:cs="Arial"/>
    </w:rPr>
  </w:style>
  <w:style w:type="paragraph" w:styleId="Footer">
    <w:name w:val="footer"/>
    <w:basedOn w:val="Normal"/>
    <w:link w:val="FooterChar"/>
    <w:uiPriority w:val="99"/>
    <w:unhideWhenUsed/>
    <w:rsid w:val="00B16376"/>
    <w:pPr>
      <w:tabs>
        <w:tab w:val="center" w:pos="4680"/>
        <w:tab w:val="right" w:pos="9360"/>
      </w:tabs>
    </w:pPr>
  </w:style>
  <w:style w:type="character" w:customStyle="1" w:styleId="FooterChar">
    <w:name w:val="Footer Char"/>
    <w:basedOn w:val="DefaultParagraphFont"/>
    <w:link w:val="Footer"/>
    <w:uiPriority w:val="99"/>
    <w:rsid w:val="00B16376"/>
    <w:rPr>
      <w:rFonts w:ascii="Arial" w:eastAsia="Arial" w:hAnsi="Arial" w:cs="Arial"/>
    </w:rPr>
  </w:style>
  <w:style w:type="paragraph" w:styleId="BalloonText">
    <w:name w:val="Balloon Text"/>
    <w:basedOn w:val="Normal"/>
    <w:link w:val="BalloonTextChar"/>
    <w:uiPriority w:val="99"/>
    <w:semiHidden/>
    <w:unhideWhenUsed/>
    <w:rsid w:val="007C70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BC"/>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SSC014 - Risk Assessment</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SSC014 - Risk Assessment</dc:title>
  <dc:creator>Mboon</dc:creator>
  <cp:keywords>()</cp:keywords>
  <cp:lastModifiedBy>DOVIET Ngoc</cp:lastModifiedBy>
  <cp:revision>9</cp:revision>
  <cp:lastPrinted>2024-11-15T07:52:00Z</cp:lastPrinted>
  <dcterms:created xsi:type="dcterms:W3CDTF">2018-03-05T14:39:00Z</dcterms:created>
  <dcterms:modified xsi:type="dcterms:W3CDTF">2024-11-15T07:53:00Z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